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06" w:rsidRPr="00482255" w:rsidRDefault="00F67D06" w:rsidP="00482255">
      <w:pPr>
        <w:spacing w:before="240" w:line="360" w:lineRule="auto"/>
        <w:jc w:val="both"/>
        <w:rPr>
          <w:rFonts w:ascii="Times" w:hAnsi="Times"/>
          <w:b/>
        </w:rPr>
      </w:pPr>
      <w:r w:rsidRPr="00482255">
        <w:rPr>
          <w:rFonts w:ascii="Times" w:hAnsi="Times"/>
          <w:b/>
        </w:rPr>
        <w:t>Eşit ve Özgür Bir Dünya için, Soma için, Sadece Yasta değil, İsyandayız!</w:t>
      </w:r>
    </w:p>
    <w:p w:rsidR="00F67D06" w:rsidRPr="00482255" w:rsidRDefault="00F67D06" w:rsidP="00482255">
      <w:pPr>
        <w:spacing w:before="240" w:line="360" w:lineRule="auto"/>
        <w:jc w:val="both"/>
        <w:rPr>
          <w:rFonts w:ascii="Times" w:hAnsi="Times"/>
        </w:rPr>
      </w:pPr>
      <w:r w:rsidRPr="00482255">
        <w:rPr>
          <w:rFonts w:ascii="Times" w:hAnsi="Times"/>
        </w:rPr>
        <w:t>Bireylerin, grupların ve toplumların refahının artırılmasını; yoksulluk, eşitsizlik, ayrımcılık gibi yapısal sorunların olumsuz sonuçlarına karşı top yekün mücadeleyi esas alan bir bilimsel disiplin ve meslek alanı olarak, Soma’daki katliamda yaşadığımız kayıplar nedeniyle yastayız, isyandayız.</w:t>
      </w:r>
    </w:p>
    <w:p w:rsidR="00F67D06" w:rsidRPr="00482255" w:rsidRDefault="00F67D06" w:rsidP="00482255">
      <w:pPr>
        <w:spacing w:before="240" w:line="360" w:lineRule="auto"/>
        <w:jc w:val="both"/>
        <w:rPr>
          <w:rFonts w:ascii="Times" w:hAnsi="Times"/>
        </w:rPr>
      </w:pPr>
      <w:r w:rsidRPr="00482255">
        <w:rPr>
          <w:rFonts w:ascii="Times" w:hAnsi="Times"/>
        </w:rPr>
        <w:t>Sosyal adalet ve insan hakları değerleri ve ilkeleri çerçevesinde çalışan biz sosyal çalışma bölümü öğretim elemanları olarak,  AKP hükümetinin insanı düşünmeden, rantı merkeze alarak yürüttüğü neo-liberal politikaların, iş ve işçi güvenliğini sadece maliyet hesabına indirgeyen yaklaşımlarının, özelleştirme ve taşeronlaştırmanın bir sonucu olarak Soma’daki katliamın yaşandığını biliyoruz. O yüzden sadece yasta değil, aynı zamanda isyandayız.</w:t>
      </w:r>
    </w:p>
    <w:p w:rsidR="00F67D06" w:rsidRPr="00482255" w:rsidRDefault="00F67D06" w:rsidP="00482255">
      <w:pPr>
        <w:spacing w:before="240" w:line="360" w:lineRule="auto"/>
        <w:jc w:val="both"/>
        <w:rPr>
          <w:rFonts w:ascii="Times" w:hAnsi="Times"/>
        </w:rPr>
      </w:pPr>
      <w:r w:rsidRPr="00482255">
        <w:rPr>
          <w:rFonts w:ascii="Times" w:hAnsi="Times"/>
        </w:rPr>
        <w:t>Soma’da yaşanan bir iş kazası değil, apaçık bir katliamdır.</w:t>
      </w:r>
    </w:p>
    <w:p w:rsidR="00F67D06" w:rsidRPr="00482255" w:rsidRDefault="00F67D06" w:rsidP="00482255">
      <w:pPr>
        <w:spacing w:before="240" w:line="360" w:lineRule="auto"/>
        <w:jc w:val="both"/>
        <w:rPr>
          <w:rFonts w:ascii="Times" w:hAnsi="Times"/>
        </w:rPr>
      </w:pPr>
      <w:r w:rsidRPr="00482255">
        <w:rPr>
          <w:rFonts w:ascii="Times" w:hAnsi="Times"/>
        </w:rPr>
        <w:t xml:space="preserve">Yoksullarla çalışan bizler, yaptığımız ev ziyaretlerinde, o işçi evlerindeki alınterini, emeğin değerini çok iyi biliriz. Sınıfsal ayrımların keskinleştiği toplumsal yapılarda, her zaman emeğin ve emekçinin yanında olan bizler, kaybedenlerin hep yoksullar, işçiler, emekçiler olduğunu da çok iyi biliriz. Ancak biz sosyal çalışmacıların bildiği çok daha önemli bir şey vardır ki; işçi hareketleri, toplumsal hareketler yükseldiğinde, sosyal adalet ve insan hakları talepleri etrafında bir ara geldiğimizde ancak, hepimizin özgür, eşit ve sömürüsüz biçimde yaşayacağımız dünyayı kurabiliriz. </w:t>
      </w:r>
    </w:p>
    <w:p w:rsidR="00F67D06" w:rsidRPr="00482255" w:rsidRDefault="00F67D06" w:rsidP="00482255">
      <w:pPr>
        <w:spacing w:before="240" w:line="360" w:lineRule="auto"/>
        <w:jc w:val="both"/>
        <w:rPr>
          <w:rFonts w:ascii="Times" w:hAnsi="Times"/>
        </w:rPr>
      </w:pPr>
      <w:r w:rsidRPr="00482255">
        <w:rPr>
          <w:rFonts w:ascii="Times" w:hAnsi="Times"/>
        </w:rPr>
        <w:t xml:space="preserve">O yüzden biz Türkiye’nin farklı üniversitelerindeki Sosyal Hizmet Bölümlerinde çalışan öğretim elemanları olarak, Soma’dan gelen haberlerle sadece yasta değil, isyandayız. Çünkü yoksulluğun, eşitsizliklerin, ayrımcılığın olmadığı bir düzeni ancak isyanımızla kurabileceğimizi biliyoruz. </w:t>
      </w:r>
    </w:p>
    <w:p w:rsidR="00F67D06" w:rsidRPr="00482255" w:rsidRDefault="00F67D06" w:rsidP="00482255">
      <w:pPr>
        <w:spacing w:before="240" w:line="360" w:lineRule="auto"/>
        <w:jc w:val="both"/>
        <w:rPr>
          <w:rFonts w:ascii="Times" w:hAnsi="Times"/>
        </w:rPr>
      </w:pPr>
      <w:r w:rsidRPr="00482255">
        <w:rPr>
          <w:rFonts w:ascii="Times" w:hAnsi="Times"/>
        </w:rPr>
        <w:t>Soma’da kaybettiğimiz işçi yakınlarına “sosyal devlet” olmanın tüm gerekleri yerine getirilmeli, başta AKP Hükümeti olmak üzere tüm sorumlular acilen yargılanmalı, özelleştirmeler kaldırılarak devlet denetiminin tam olarak sağlanmasının tek yolu olan yeniden kamulaştırılma sağlanmalı, taşeron sistemi tamamen kaldırılmalı ve iş ve işçi güvenliğine yönelik koruyucu ve önleyici tüm tedbirler acilen alınmalıdır.</w:t>
      </w:r>
    </w:p>
    <w:p w:rsidR="00F67D06" w:rsidRDefault="00F67D06" w:rsidP="00482255">
      <w:pPr>
        <w:spacing w:before="240" w:line="360" w:lineRule="auto"/>
        <w:jc w:val="both"/>
        <w:rPr>
          <w:rFonts w:ascii="Times" w:hAnsi="Times"/>
        </w:rPr>
      </w:pPr>
      <w:r w:rsidRPr="00482255">
        <w:rPr>
          <w:rFonts w:ascii="Times" w:hAnsi="Times"/>
        </w:rPr>
        <w:t>Bizler için bugün kömür karası. Soma’nın kömür karasını mücadelemize dönüştürüyor, hem yas tutuyor, hem isyan ediyoruz.</w:t>
      </w:r>
    </w:p>
    <w:p w:rsidR="00F67D06" w:rsidRPr="00482255" w:rsidRDefault="00F67D06" w:rsidP="00482255">
      <w:pPr>
        <w:spacing w:before="240" w:line="360" w:lineRule="auto"/>
        <w:jc w:val="both"/>
        <w:rPr>
          <w:rFonts w:ascii="Times" w:hAnsi="Times"/>
          <w:b/>
        </w:rPr>
      </w:pPr>
      <w:r w:rsidRPr="00482255">
        <w:rPr>
          <w:rFonts w:ascii="Times" w:hAnsi="Times"/>
          <w:b/>
        </w:rPr>
        <w:t>İMZALAR</w:t>
      </w:r>
    </w:p>
    <w:p w:rsidR="00F67D06" w:rsidRPr="00482255" w:rsidRDefault="00F67D06" w:rsidP="00482255">
      <w:pPr>
        <w:widowControl w:val="0"/>
        <w:autoSpaceDE w:val="0"/>
        <w:autoSpaceDN w:val="0"/>
        <w:adjustRightInd w:val="0"/>
        <w:spacing w:before="120" w:after="0"/>
        <w:jc w:val="both"/>
        <w:rPr>
          <w:rFonts w:ascii="Times" w:hAnsi="Times" w:cs="Tahoma"/>
          <w:lang w:val="en-US"/>
        </w:rPr>
      </w:pPr>
      <w:r w:rsidRPr="006525E5">
        <w:rPr>
          <w:rFonts w:ascii="Times" w:hAnsi="Times" w:cs="Tahoma"/>
          <w:b/>
          <w:lang w:val="en-US"/>
        </w:rPr>
        <w:t>Aslı Ağcaoğlu, Ar. Gör.</w:t>
      </w:r>
      <w:r w:rsidRPr="00482255">
        <w:rPr>
          <w:rFonts w:ascii="Times" w:hAnsi="Times" w:cs="Tahoma"/>
          <w:lang w:val="en-US"/>
        </w:rPr>
        <w:t xml:space="preserve"> Anadolu Üniversitesi Sosyal Hizmet Bölümü</w:t>
      </w:r>
    </w:p>
    <w:p w:rsidR="00F67D06" w:rsidRPr="00482255" w:rsidRDefault="00F67D06" w:rsidP="00482255">
      <w:pPr>
        <w:spacing w:before="120"/>
        <w:jc w:val="both"/>
        <w:rPr>
          <w:rFonts w:ascii="Times" w:hAnsi="Times"/>
        </w:rPr>
      </w:pPr>
      <w:r w:rsidRPr="006525E5">
        <w:rPr>
          <w:rFonts w:ascii="Times" w:hAnsi="Times"/>
          <w:b/>
        </w:rPr>
        <w:t>Aslıhan Burcu Öztürk, Dr. Ar. Gör.</w:t>
      </w:r>
      <w:r w:rsidRPr="00482255">
        <w:rPr>
          <w:rFonts w:ascii="Times" w:hAnsi="Times"/>
        </w:rPr>
        <w:t xml:space="preserve"> Hacettepe Üniversitesi Sosyal Hizmet Bölümü</w:t>
      </w:r>
    </w:p>
    <w:p w:rsidR="00F67D06" w:rsidRPr="00482255" w:rsidRDefault="00F67D06" w:rsidP="00482255">
      <w:pPr>
        <w:spacing w:before="120"/>
        <w:jc w:val="both"/>
        <w:rPr>
          <w:rFonts w:ascii="Times" w:hAnsi="Times"/>
        </w:rPr>
      </w:pPr>
      <w:r w:rsidRPr="006525E5">
        <w:rPr>
          <w:rFonts w:ascii="Times" w:hAnsi="Times" w:cs="Tahoma"/>
          <w:b/>
          <w:lang w:val="en-US"/>
        </w:rPr>
        <w:t xml:space="preserve">Elif Sinem Arıkan, </w:t>
      </w:r>
      <w:r w:rsidRPr="006525E5">
        <w:rPr>
          <w:rFonts w:ascii="Times" w:hAnsi="Times"/>
          <w:b/>
        </w:rPr>
        <w:t>Ar. Gör.</w:t>
      </w:r>
      <w:r w:rsidRPr="00482255">
        <w:rPr>
          <w:rFonts w:ascii="Times" w:hAnsi="Times"/>
        </w:rPr>
        <w:t xml:space="preserve"> Kocaeli Üniversitesi Sosyal Hizmet Bölümü</w:t>
      </w:r>
    </w:p>
    <w:p w:rsidR="00F67D06" w:rsidRPr="00482255" w:rsidRDefault="00F67D06" w:rsidP="00482255">
      <w:pPr>
        <w:widowControl w:val="0"/>
        <w:autoSpaceDE w:val="0"/>
        <w:autoSpaceDN w:val="0"/>
        <w:adjustRightInd w:val="0"/>
        <w:spacing w:before="120" w:after="0"/>
        <w:jc w:val="both"/>
        <w:rPr>
          <w:rFonts w:ascii="Times" w:hAnsi="Times" w:cs="Tahoma"/>
          <w:lang w:val="en-US"/>
        </w:rPr>
      </w:pPr>
      <w:r w:rsidRPr="006525E5">
        <w:rPr>
          <w:rFonts w:ascii="Times" w:hAnsi="Times" w:cs="Tahoma"/>
          <w:b/>
          <w:lang w:val="en-US"/>
        </w:rPr>
        <w:t>Erol Karaca, Yrd. Doç. Dr.</w:t>
      </w:r>
      <w:r w:rsidRPr="00482255">
        <w:rPr>
          <w:rFonts w:ascii="Times" w:hAnsi="Times" w:cs="Tahoma"/>
          <w:lang w:val="en-US"/>
        </w:rPr>
        <w:t xml:space="preserve"> Anadolu Üniversitesi Sosyal Hizmet Bölümü</w:t>
      </w:r>
    </w:p>
    <w:p w:rsidR="00F67D06" w:rsidRPr="00482255" w:rsidRDefault="00F67D06" w:rsidP="00482255">
      <w:pPr>
        <w:spacing w:before="120"/>
        <w:jc w:val="both"/>
        <w:rPr>
          <w:rFonts w:ascii="Times" w:hAnsi="Times"/>
        </w:rPr>
      </w:pPr>
      <w:r w:rsidRPr="006525E5">
        <w:rPr>
          <w:rFonts w:ascii="Times" w:hAnsi="Times"/>
          <w:b/>
        </w:rPr>
        <w:t>Gökhan Topçu, Ar. Gör.</w:t>
      </w:r>
      <w:r w:rsidRPr="00482255">
        <w:rPr>
          <w:rFonts w:ascii="Times" w:hAnsi="Times"/>
        </w:rPr>
        <w:t xml:space="preserve"> Hacettepe Üniversitesi Sosyal Hizmet Bölümü</w:t>
      </w:r>
    </w:p>
    <w:p w:rsidR="00F67D06" w:rsidRPr="00482255" w:rsidRDefault="00F67D06" w:rsidP="00482255">
      <w:pPr>
        <w:spacing w:before="120"/>
        <w:jc w:val="both"/>
        <w:rPr>
          <w:rFonts w:ascii="Times" w:hAnsi="Times"/>
        </w:rPr>
      </w:pPr>
      <w:r w:rsidRPr="006525E5">
        <w:rPr>
          <w:rFonts w:ascii="Times" w:hAnsi="Times"/>
          <w:b/>
        </w:rPr>
        <w:t>Hande Albayrak, Ar. Gör.</w:t>
      </w:r>
      <w:r w:rsidRPr="00482255">
        <w:rPr>
          <w:rFonts w:ascii="Times" w:hAnsi="Times"/>
        </w:rPr>
        <w:t xml:space="preserve"> Kocaeli Üniversitesi Sosyal Hizmet Bölümü</w:t>
      </w:r>
    </w:p>
    <w:p w:rsidR="00F67D06" w:rsidRPr="00482255" w:rsidRDefault="00F67D06" w:rsidP="00482255">
      <w:pPr>
        <w:widowControl w:val="0"/>
        <w:autoSpaceDE w:val="0"/>
        <w:autoSpaceDN w:val="0"/>
        <w:adjustRightInd w:val="0"/>
        <w:spacing w:before="120" w:after="0"/>
        <w:jc w:val="both"/>
        <w:rPr>
          <w:rFonts w:ascii="Times" w:hAnsi="Times" w:cs="Tahoma"/>
          <w:lang w:val="en-US"/>
        </w:rPr>
      </w:pPr>
      <w:r w:rsidRPr="006525E5">
        <w:rPr>
          <w:rFonts w:ascii="Times" w:hAnsi="Times" w:cs="Tahoma"/>
          <w:b/>
          <w:lang w:val="en-US"/>
        </w:rPr>
        <w:t>Hüsnünur Aslantürk, Ar. Gör.</w:t>
      </w:r>
      <w:r w:rsidRPr="00482255">
        <w:rPr>
          <w:rFonts w:ascii="Times" w:hAnsi="Times" w:cs="Tahoma"/>
          <w:lang w:val="en-US"/>
        </w:rPr>
        <w:t xml:space="preserve"> Anadolu Üniversitesi Sosyal Hizmet Bölümü</w:t>
      </w:r>
    </w:p>
    <w:p w:rsidR="00F67D06" w:rsidRPr="00482255" w:rsidRDefault="00F67D06" w:rsidP="00482255">
      <w:pPr>
        <w:spacing w:before="120"/>
        <w:jc w:val="both"/>
        <w:rPr>
          <w:rFonts w:ascii="Times" w:hAnsi="Times"/>
        </w:rPr>
      </w:pPr>
      <w:r w:rsidRPr="006525E5">
        <w:rPr>
          <w:rFonts w:ascii="Times" w:hAnsi="Times"/>
          <w:b/>
        </w:rPr>
        <w:t>İlkay Başak Adıgüzel, Ar. Gör.</w:t>
      </w:r>
      <w:r w:rsidRPr="00482255">
        <w:rPr>
          <w:rFonts w:ascii="Times" w:hAnsi="Times"/>
        </w:rPr>
        <w:t xml:space="preserve"> Hacettepe Üniversitesi Sosyal Hizmet Bölümü</w:t>
      </w:r>
    </w:p>
    <w:p w:rsidR="00F67D06" w:rsidRPr="00482255" w:rsidRDefault="00F67D06" w:rsidP="00482255">
      <w:pPr>
        <w:widowControl w:val="0"/>
        <w:autoSpaceDE w:val="0"/>
        <w:autoSpaceDN w:val="0"/>
        <w:adjustRightInd w:val="0"/>
        <w:spacing w:before="120" w:after="0"/>
        <w:jc w:val="both"/>
        <w:rPr>
          <w:rFonts w:ascii="Times" w:hAnsi="Times" w:cs="Tahoma"/>
          <w:lang w:val="en-US"/>
        </w:rPr>
      </w:pPr>
      <w:r w:rsidRPr="006525E5">
        <w:rPr>
          <w:rFonts w:ascii="Times" w:hAnsi="Times" w:cs="Tahoma"/>
          <w:b/>
          <w:lang w:val="en-US"/>
        </w:rPr>
        <w:t>Nuray Gökçek Karaca, Prof. Dr.</w:t>
      </w:r>
      <w:r w:rsidRPr="00482255">
        <w:rPr>
          <w:rFonts w:ascii="Times" w:hAnsi="Times" w:cs="Tahoma"/>
          <w:lang w:val="en-US"/>
        </w:rPr>
        <w:t xml:space="preserve"> Anadolu Üniversitesi Sosyal Hizmet Bölümü</w:t>
      </w:r>
    </w:p>
    <w:p w:rsidR="00F67D06" w:rsidRPr="00482255" w:rsidRDefault="00F67D06" w:rsidP="00482255">
      <w:pPr>
        <w:spacing w:before="120"/>
        <w:jc w:val="both"/>
        <w:rPr>
          <w:rFonts w:ascii="Times" w:hAnsi="Times"/>
        </w:rPr>
      </w:pPr>
      <w:r w:rsidRPr="006525E5">
        <w:rPr>
          <w:rFonts w:ascii="Times" w:hAnsi="Times"/>
          <w:b/>
        </w:rPr>
        <w:t>Özge Sanem Özateş Gelmez, Ar. Gör.</w:t>
      </w:r>
      <w:r w:rsidRPr="00482255">
        <w:rPr>
          <w:rFonts w:ascii="Times" w:hAnsi="Times"/>
        </w:rPr>
        <w:t xml:space="preserve"> Hacettepe Üniversitesi Sosyal Hizmet Bölümü</w:t>
      </w:r>
    </w:p>
    <w:p w:rsidR="00F67D06" w:rsidRPr="00482255" w:rsidRDefault="00F67D06" w:rsidP="00482255">
      <w:pPr>
        <w:widowControl w:val="0"/>
        <w:autoSpaceDE w:val="0"/>
        <w:autoSpaceDN w:val="0"/>
        <w:adjustRightInd w:val="0"/>
        <w:spacing w:before="120" w:after="0"/>
        <w:jc w:val="both"/>
        <w:rPr>
          <w:rFonts w:ascii="Times" w:hAnsi="Times" w:cs="Tahoma"/>
          <w:lang w:val="en-US"/>
        </w:rPr>
      </w:pPr>
      <w:r w:rsidRPr="006525E5">
        <w:rPr>
          <w:rFonts w:ascii="Times" w:hAnsi="Times" w:cs="Tahoma"/>
          <w:b/>
          <w:lang w:val="en-US"/>
        </w:rPr>
        <w:t>Recep Azmi Özda</w:t>
      </w:r>
      <w:r w:rsidRPr="006525E5">
        <w:rPr>
          <w:rFonts w:ascii="Times" w:hAnsi="Times"/>
          <w:b/>
          <w:lang w:val="en-US"/>
        </w:rPr>
        <w:t xml:space="preserve">ş, </w:t>
      </w:r>
      <w:r w:rsidRPr="006525E5">
        <w:rPr>
          <w:rFonts w:ascii="Times" w:hAnsi="Times" w:cs="Tahoma"/>
          <w:b/>
          <w:lang w:val="en-US"/>
        </w:rPr>
        <w:t>Ar. Gör.</w:t>
      </w:r>
      <w:r w:rsidRPr="00482255">
        <w:rPr>
          <w:rFonts w:ascii="Times" w:hAnsi="Times" w:cs="Tahoma"/>
          <w:lang w:val="en-US"/>
        </w:rPr>
        <w:t xml:space="preserve"> Anadolu Üniversitesi Sosyal Hizmet Bölümü</w:t>
      </w:r>
    </w:p>
    <w:p w:rsidR="00F67D06" w:rsidRPr="00482255" w:rsidRDefault="00F67D06" w:rsidP="00482255">
      <w:pPr>
        <w:spacing w:before="120"/>
        <w:jc w:val="both"/>
        <w:rPr>
          <w:rFonts w:ascii="Times" w:hAnsi="Times" w:cs="Tahoma"/>
          <w:lang w:val="en-US"/>
        </w:rPr>
      </w:pPr>
      <w:r w:rsidRPr="006525E5">
        <w:rPr>
          <w:rFonts w:ascii="Times" w:hAnsi="Times"/>
          <w:b/>
        </w:rPr>
        <w:t xml:space="preserve">Recep Recepov, </w:t>
      </w:r>
      <w:r w:rsidRPr="006525E5">
        <w:rPr>
          <w:rFonts w:ascii="Times" w:hAnsi="Times" w:cs="Tahoma"/>
          <w:b/>
          <w:lang w:val="en-US"/>
        </w:rPr>
        <w:t>Yrd. Doç. Dr.</w:t>
      </w:r>
      <w:r w:rsidRPr="00482255">
        <w:rPr>
          <w:rFonts w:ascii="Times" w:hAnsi="Times" w:cs="Tahoma"/>
          <w:lang w:val="en-US"/>
        </w:rPr>
        <w:t xml:space="preserve"> Bitlis Eren Üniversitesi Sosyal Hizmet Bölümü</w:t>
      </w:r>
    </w:p>
    <w:p w:rsidR="00F67D06" w:rsidRPr="00482255" w:rsidRDefault="00F67D06" w:rsidP="00482255">
      <w:pPr>
        <w:spacing w:before="120"/>
        <w:jc w:val="both"/>
        <w:rPr>
          <w:rFonts w:ascii="Times" w:hAnsi="Times"/>
        </w:rPr>
      </w:pPr>
      <w:r w:rsidRPr="006525E5">
        <w:rPr>
          <w:rFonts w:ascii="Times" w:hAnsi="Times"/>
          <w:b/>
        </w:rPr>
        <w:t>Sedat Yağcıoğlu, Araş. Gör.</w:t>
      </w:r>
      <w:r w:rsidRPr="00482255">
        <w:rPr>
          <w:rFonts w:ascii="Times" w:hAnsi="Times"/>
        </w:rPr>
        <w:t xml:space="preserve"> Hacettepe Üniversitesi Sosyal Hizmet Bölümü</w:t>
      </w:r>
    </w:p>
    <w:p w:rsidR="00F67D06" w:rsidRPr="00482255" w:rsidRDefault="00F67D06" w:rsidP="00482255">
      <w:pPr>
        <w:spacing w:before="120"/>
        <w:jc w:val="both"/>
        <w:rPr>
          <w:rFonts w:ascii="Times" w:hAnsi="Times"/>
        </w:rPr>
      </w:pPr>
      <w:r w:rsidRPr="006525E5">
        <w:rPr>
          <w:rFonts w:ascii="Times" w:hAnsi="Times"/>
          <w:b/>
        </w:rPr>
        <w:t>Selda Altınok, Ar. Gör.</w:t>
      </w:r>
      <w:r w:rsidRPr="00482255">
        <w:rPr>
          <w:rFonts w:ascii="Times" w:hAnsi="Times"/>
        </w:rPr>
        <w:t xml:space="preserve"> Yalova Üniversitesi Sosyal Hizmet Bölü</w:t>
      </w:r>
      <w:bookmarkStart w:id="0" w:name="_GoBack"/>
      <w:bookmarkEnd w:id="0"/>
      <w:r w:rsidRPr="00482255">
        <w:rPr>
          <w:rFonts w:ascii="Times" w:hAnsi="Times"/>
        </w:rPr>
        <w:t>mü</w:t>
      </w:r>
    </w:p>
    <w:p w:rsidR="00F67D06" w:rsidRPr="00482255" w:rsidRDefault="00F67D06" w:rsidP="00482255">
      <w:pPr>
        <w:widowControl w:val="0"/>
        <w:autoSpaceDE w:val="0"/>
        <w:autoSpaceDN w:val="0"/>
        <w:adjustRightInd w:val="0"/>
        <w:spacing w:before="120" w:after="0"/>
        <w:jc w:val="both"/>
        <w:rPr>
          <w:rFonts w:ascii="Times" w:hAnsi="Times" w:cs="Tahoma"/>
          <w:lang w:val="en-US"/>
        </w:rPr>
      </w:pPr>
      <w:r w:rsidRPr="006525E5">
        <w:rPr>
          <w:rFonts w:ascii="Times" w:hAnsi="Times" w:cs="Tahoma"/>
          <w:b/>
          <w:lang w:val="en-US"/>
        </w:rPr>
        <w:t>Semra Saruç, Yrd. Doç. Dr.</w:t>
      </w:r>
      <w:r w:rsidRPr="00482255">
        <w:rPr>
          <w:rFonts w:ascii="Times" w:hAnsi="Times" w:cs="Tahoma"/>
          <w:lang w:val="en-US"/>
        </w:rPr>
        <w:t xml:space="preserve"> Anadolu Üniversitesi Sosyal Hizmet Bölümü</w:t>
      </w:r>
    </w:p>
    <w:p w:rsidR="00F67D06" w:rsidRPr="00482255" w:rsidRDefault="00F67D06" w:rsidP="00482255">
      <w:pPr>
        <w:spacing w:before="120"/>
        <w:jc w:val="both"/>
        <w:rPr>
          <w:rFonts w:ascii="Times" w:hAnsi="Times"/>
        </w:rPr>
      </w:pPr>
      <w:r w:rsidRPr="006525E5">
        <w:rPr>
          <w:rFonts w:ascii="Times" w:hAnsi="Times"/>
          <w:b/>
        </w:rPr>
        <w:t>Sevgi Kalkan, Doç. Dr.</w:t>
      </w:r>
      <w:r w:rsidRPr="00482255">
        <w:rPr>
          <w:rFonts w:ascii="Times" w:hAnsi="Times"/>
        </w:rPr>
        <w:t xml:space="preserve"> Maltepe Üniversitesi Sosyal Hizmet Bölümü</w:t>
      </w:r>
    </w:p>
    <w:p w:rsidR="00F67D06" w:rsidRPr="00482255" w:rsidRDefault="00F67D06" w:rsidP="00482255">
      <w:pPr>
        <w:spacing w:before="120"/>
        <w:jc w:val="both"/>
        <w:rPr>
          <w:rFonts w:ascii="Times" w:hAnsi="Times"/>
        </w:rPr>
      </w:pPr>
      <w:r w:rsidRPr="006525E5">
        <w:rPr>
          <w:rFonts w:ascii="Times" w:hAnsi="Times"/>
          <w:b/>
        </w:rPr>
        <w:t>Sevil Atauz, Prof. Dr.</w:t>
      </w:r>
      <w:r w:rsidRPr="00482255">
        <w:rPr>
          <w:rFonts w:ascii="Times" w:hAnsi="Times"/>
        </w:rPr>
        <w:t xml:space="preserve"> Maltepe Üniversitesi Sosyal Hizmet Bölümü</w:t>
      </w:r>
    </w:p>
    <w:p w:rsidR="00F67D06" w:rsidRPr="00482255" w:rsidRDefault="00F67D06" w:rsidP="00482255">
      <w:pPr>
        <w:widowControl w:val="0"/>
        <w:autoSpaceDE w:val="0"/>
        <w:autoSpaceDN w:val="0"/>
        <w:adjustRightInd w:val="0"/>
        <w:spacing w:before="120" w:after="0"/>
        <w:jc w:val="both"/>
        <w:rPr>
          <w:rFonts w:ascii="Times" w:hAnsi="Times" w:cs="Tahoma"/>
          <w:lang w:val="en-US"/>
        </w:rPr>
      </w:pPr>
      <w:r w:rsidRPr="006525E5">
        <w:rPr>
          <w:rFonts w:ascii="Times" w:hAnsi="Times" w:cs="Tahoma"/>
          <w:b/>
          <w:lang w:val="en-US"/>
        </w:rPr>
        <w:t>Tahir Emre Gencer, Ar. Gör.</w:t>
      </w:r>
      <w:r w:rsidRPr="00482255">
        <w:rPr>
          <w:rFonts w:ascii="Times" w:hAnsi="Times" w:cs="Tahoma"/>
          <w:lang w:val="en-US"/>
        </w:rPr>
        <w:t xml:space="preserve"> Anadolu Üniversitesi Sosyal Hizmet Bölümü</w:t>
      </w:r>
    </w:p>
    <w:p w:rsidR="00F67D06" w:rsidRPr="00482255" w:rsidRDefault="00F67D06" w:rsidP="00482255">
      <w:pPr>
        <w:spacing w:before="120"/>
        <w:jc w:val="both"/>
        <w:rPr>
          <w:rFonts w:ascii="Times" w:hAnsi="Times"/>
        </w:rPr>
      </w:pPr>
      <w:r w:rsidRPr="006525E5">
        <w:rPr>
          <w:rFonts w:ascii="Times" w:hAnsi="Times"/>
          <w:b/>
        </w:rPr>
        <w:t>Tuğba Canbulut, Ar. Gör.</w:t>
      </w:r>
      <w:r w:rsidRPr="00482255">
        <w:rPr>
          <w:rFonts w:ascii="Times" w:hAnsi="Times"/>
        </w:rPr>
        <w:t xml:space="preserve"> İstanbul Üniversitesi Sosyal Hizmet Bölümü</w:t>
      </w:r>
    </w:p>
    <w:p w:rsidR="00F67D06" w:rsidRPr="00482255" w:rsidRDefault="00F67D06" w:rsidP="00482255">
      <w:pPr>
        <w:spacing w:before="120"/>
        <w:jc w:val="both"/>
        <w:rPr>
          <w:rFonts w:ascii="Times" w:hAnsi="Times"/>
        </w:rPr>
      </w:pPr>
      <w:r w:rsidRPr="006525E5">
        <w:rPr>
          <w:rFonts w:ascii="Times" w:hAnsi="Times" w:cs="Tahoma"/>
          <w:b/>
          <w:lang w:val="en-US"/>
        </w:rPr>
        <w:t>Yunus Serhat Çayir, Uzman</w:t>
      </w:r>
      <w:r w:rsidRPr="00482255">
        <w:rPr>
          <w:rFonts w:ascii="Times" w:hAnsi="Times" w:cs="Tahoma"/>
          <w:lang w:val="en-US"/>
        </w:rPr>
        <w:t xml:space="preserve"> Anadolu Üniversitesi Sosyal Hizmet Bölümü</w:t>
      </w:r>
    </w:p>
    <w:p w:rsidR="00F67D06" w:rsidRPr="00482255" w:rsidRDefault="00F67D06" w:rsidP="00482255">
      <w:pPr>
        <w:spacing w:before="120"/>
        <w:jc w:val="both"/>
        <w:rPr>
          <w:rFonts w:ascii="Times" w:hAnsi="Times"/>
          <w:b/>
        </w:rPr>
      </w:pPr>
      <w:r w:rsidRPr="00482255">
        <w:rPr>
          <w:rFonts w:ascii="Times" w:hAnsi="Times"/>
          <w:b/>
        </w:rPr>
        <w:t>Sosyal Hizmet Bölümleri Öğretim Elemanları</w:t>
      </w:r>
    </w:p>
    <w:p w:rsidR="00F67D06" w:rsidRPr="00482255" w:rsidRDefault="00F67D06" w:rsidP="00482255">
      <w:pPr>
        <w:spacing w:before="240" w:line="360" w:lineRule="auto"/>
        <w:jc w:val="both"/>
        <w:rPr>
          <w:rFonts w:ascii="Times" w:hAnsi="Times"/>
          <w:b/>
        </w:rPr>
      </w:pPr>
    </w:p>
    <w:sectPr w:rsidR="00F67D06" w:rsidRPr="00482255" w:rsidSect="00B3216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199"/>
    <w:rsid w:val="00145ABC"/>
    <w:rsid w:val="004535CE"/>
    <w:rsid w:val="00482255"/>
    <w:rsid w:val="006525E5"/>
    <w:rsid w:val="00705B73"/>
    <w:rsid w:val="00763199"/>
    <w:rsid w:val="008B6FC8"/>
    <w:rsid w:val="00B3216E"/>
    <w:rsid w:val="00C90502"/>
    <w:rsid w:val="00E06D84"/>
    <w:rsid w:val="00F67D06"/>
    <w:rsid w:val="00FA6CA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73"/>
    <w:pPr>
      <w:spacing w:after="200"/>
    </w:pPr>
    <w:rPr>
      <w:sz w:val="24"/>
      <w:szCs w:val="24"/>
      <w:lang w:eastAsia="ja-JP"/>
    </w:rPr>
  </w:style>
  <w:style w:type="paragraph" w:styleId="Heading1">
    <w:name w:val="heading 1"/>
    <w:basedOn w:val="Normal"/>
    <w:next w:val="Normal"/>
    <w:link w:val="Heading1Char"/>
    <w:uiPriority w:val="99"/>
    <w:qFormat/>
    <w:rsid w:val="004535CE"/>
    <w:pPr>
      <w:keepNext/>
      <w:spacing w:before="240" w:after="60" w:line="360" w:lineRule="auto"/>
      <w:outlineLvl w:val="0"/>
    </w:pPr>
    <w:rPr>
      <w:rFonts w:ascii="Arial" w:eastAsia="MS ????" w:hAnsi="Arial"/>
      <w:b/>
      <w:bCs/>
      <w:kern w:val="32"/>
      <w:szCs w:val="32"/>
    </w:rPr>
  </w:style>
  <w:style w:type="paragraph" w:styleId="Heading2">
    <w:name w:val="heading 2"/>
    <w:basedOn w:val="Normal"/>
    <w:next w:val="Normal"/>
    <w:link w:val="Heading2Char"/>
    <w:uiPriority w:val="99"/>
    <w:qFormat/>
    <w:rsid w:val="004535CE"/>
    <w:pPr>
      <w:keepNext/>
      <w:spacing w:before="240" w:after="60"/>
      <w:outlineLvl w:val="1"/>
    </w:pPr>
    <w:rPr>
      <w:rFonts w:ascii="Arial" w:eastAsia="MS ????" w:hAnsi="Arial"/>
      <w:b/>
      <w:bCs/>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35CE"/>
    <w:rPr>
      <w:rFonts w:ascii="Arial" w:eastAsia="MS ????" w:hAnsi="Arial" w:cs="Times New Roman"/>
      <w:b/>
      <w:bCs/>
      <w:kern w:val="32"/>
      <w:sz w:val="32"/>
      <w:szCs w:val="32"/>
      <w:lang w:val="tr-TR"/>
    </w:rPr>
  </w:style>
  <w:style w:type="character" w:customStyle="1" w:styleId="Heading2Char">
    <w:name w:val="Heading 2 Char"/>
    <w:basedOn w:val="DefaultParagraphFont"/>
    <w:link w:val="Heading2"/>
    <w:uiPriority w:val="99"/>
    <w:locked/>
    <w:rsid w:val="004535CE"/>
    <w:rPr>
      <w:rFonts w:ascii="Arial" w:eastAsia="MS ????" w:hAnsi="Arial" w:cs="Times New Roman"/>
      <w:b/>
      <w:bCs/>
      <w:iCs/>
      <w:sz w:val="28"/>
      <w:szCs w:val="28"/>
      <w:lang w:val="tr-T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558</Words>
  <Characters>3183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Eşit ve Özgür Bir Dünya için, Soma için, Sadece Yasta değil, İsyandayız</dc:title>
  <dc:subject/>
  <dc:creator>SEDAT YAGCIOGLU</dc:creator>
  <cp:keywords/>
  <dc:description/>
  <cp:lastModifiedBy>asus</cp:lastModifiedBy>
  <cp:revision>2</cp:revision>
  <dcterms:created xsi:type="dcterms:W3CDTF">2014-05-20T14:29:00Z</dcterms:created>
  <dcterms:modified xsi:type="dcterms:W3CDTF">2014-05-20T14:29:00Z</dcterms:modified>
</cp:coreProperties>
</file>