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14" w:rsidRPr="00EF396F" w:rsidRDefault="00580982" w:rsidP="007A4AA4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Style w:val="Gl"/>
          <w:b w:val="0"/>
          <w:bCs w:val="0"/>
          <w:color w:val="444444"/>
        </w:rPr>
      </w:pPr>
      <w:r w:rsidRPr="00EF396F">
        <w:rPr>
          <w:rStyle w:val="Gl"/>
          <w:b w:val="0"/>
          <w:bCs w:val="0"/>
          <w:color w:val="444444"/>
        </w:rPr>
        <w:t>BASINA VE KAMUAYONA</w:t>
      </w:r>
    </w:p>
    <w:p w:rsidR="00EF396F" w:rsidRPr="00EF396F" w:rsidRDefault="00EF396F" w:rsidP="007A4AA4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color w:val="444444"/>
        </w:rPr>
      </w:pPr>
      <w:r>
        <w:rPr>
          <w:color w:val="444444"/>
        </w:rPr>
        <w:t xml:space="preserve">                                                                                               06/10/2015-Diyarbakır</w:t>
      </w:r>
    </w:p>
    <w:p w:rsidR="00580982" w:rsidRPr="00EF396F" w:rsidRDefault="00684D9A" w:rsidP="007A4AA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222222"/>
        </w:rPr>
      </w:pPr>
      <w:r w:rsidRPr="00EF396F">
        <w:rPr>
          <w:color w:val="444444"/>
        </w:rPr>
        <w:t>Biz</w:t>
      </w:r>
      <w:r w:rsidR="00546F54" w:rsidRPr="00EF396F">
        <w:rPr>
          <w:color w:val="444444"/>
        </w:rPr>
        <w:t xml:space="preserve"> </w:t>
      </w:r>
      <w:r w:rsidRPr="00EF396F">
        <w:rPr>
          <w:color w:val="444444"/>
        </w:rPr>
        <w:t xml:space="preserve">aşağıda </w:t>
      </w:r>
      <w:r w:rsidR="00546F54" w:rsidRPr="00EF396F">
        <w:rPr>
          <w:color w:val="444444"/>
        </w:rPr>
        <w:t xml:space="preserve">isimleri bulunan </w:t>
      </w:r>
      <w:r w:rsidR="00237214" w:rsidRPr="00EF396F">
        <w:rPr>
          <w:color w:val="444444"/>
        </w:rPr>
        <w:t xml:space="preserve">Diyarbakır'daki sivil </w:t>
      </w:r>
      <w:r w:rsidRPr="00EF396F">
        <w:rPr>
          <w:color w:val="444444"/>
        </w:rPr>
        <w:t>toplum örgütleri olarak,</w:t>
      </w:r>
      <w:r w:rsidR="00237214" w:rsidRPr="00EF396F">
        <w:rPr>
          <w:color w:val="444444"/>
        </w:rPr>
        <w:t xml:space="preserve"> </w:t>
      </w:r>
      <w:r w:rsidR="00580982" w:rsidRPr="00EF396F">
        <w:rPr>
          <w:color w:val="444444"/>
        </w:rPr>
        <w:t xml:space="preserve"> Türki</w:t>
      </w:r>
      <w:r w:rsidR="00237214" w:rsidRPr="00EF396F">
        <w:rPr>
          <w:color w:val="444444"/>
        </w:rPr>
        <w:t>ye’de ve özellikle de bölgede son üç aydır yaşanan silahlı çatışmalar</w:t>
      </w:r>
      <w:r w:rsidRPr="00EF396F">
        <w:rPr>
          <w:color w:val="444444"/>
        </w:rPr>
        <w:t>ın</w:t>
      </w:r>
      <w:r w:rsidR="00237214" w:rsidRPr="00EF396F">
        <w:rPr>
          <w:color w:val="444444"/>
        </w:rPr>
        <w:t xml:space="preserve">, </w:t>
      </w:r>
      <w:r w:rsidR="00DC43B1" w:rsidRPr="00EF396F">
        <w:rPr>
          <w:color w:val="444444"/>
        </w:rPr>
        <w:t>toplum</w:t>
      </w:r>
      <w:r w:rsidR="00793E19" w:rsidRPr="00EF396F">
        <w:rPr>
          <w:color w:val="444444"/>
        </w:rPr>
        <w:t>un h</w:t>
      </w:r>
      <w:r w:rsidR="00A86FE2" w:rsidRPr="00EF396F">
        <w:rPr>
          <w:color w:val="444444"/>
        </w:rPr>
        <w:t>er kesimini derinden etkilemesi</w:t>
      </w:r>
      <w:r w:rsidR="00C4381F" w:rsidRPr="00EF396F">
        <w:rPr>
          <w:color w:val="444444"/>
        </w:rPr>
        <w:t>,</w:t>
      </w:r>
      <w:r w:rsidR="00237214" w:rsidRPr="00EF396F">
        <w:rPr>
          <w:color w:val="444444"/>
        </w:rPr>
        <w:t xml:space="preserve"> </w:t>
      </w:r>
      <w:r w:rsidR="00580982" w:rsidRPr="00EF396F">
        <w:rPr>
          <w:color w:val="444444"/>
        </w:rPr>
        <w:t>manevi ve top</w:t>
      </w:r>
      <w:r w:rsidR="00237214" w:rsidRPr="00EF396F">
        <w:rPr>
          <w:color w:val="444444"/>
        </w:rPr>
        <w:t>lumsal</w:t>
      </w:r>
      <w:r w:rsidR="00EF6CF1" w:rsidRPr="00EF396F">
        <w:rPr>
          <w:color w:val="444444"/>
        </w:rPr>
        <w:t xml:space="preserve"> değerlerimizi tahrip edici bir</w:t>
      </w:r>
      <w:r w:rsidR="00237214" w:rsidRPr="00EF396F">
        <w:rPr>
          <w:color w:val="444444"/>
        </w:rPr>
        <w:t xml:space="preserve"> </w:t>
      </w:r>
      <w:r w:rsidR="00EF6CF1" w:rsidRPr="00EF396F">
        <w:rPr>
          <w:color w:val="444444"/>
        </w:rPr>
        <w:t xml:space="preserve">noktaya gelerek </w:t>
      </w:r>
      <w:r w:rsidR="00580982" w:rsidRPr="00EF396F">
        <w:rPr>
          <w:color w:val="444444"/>
        </w:rPr>
        <w:t xml:space="preserve"> </w:t>
      </w:r>
      <w:r w:rsidR="00237214" w:rsidRPr="00EF396F">
        <w:rPr>
          <w:color w:val="444444"/>
        </w:rPr>
        <w:t xml:space="preserve">başta </w:t>
      </w:r>
      <w:r w:rsidR="00580982" w:rsidRPr="00EF396F">
        <w:rPr>
          <w:color w:val="444444"/>
        </w:rPr>
        <w:t xml:space="preserve">yaşam hakkı </w:t>
      </w:r>
      <w:r w:rsidR="00237214" w:rsidRPr="00EF396F">
        <w:rPr>
          <w:color w:val="444444"/>
        </w:rPr>
        <w:t>olmak üzere</w:t>
      </w:r>
      <w:r w:rsidR="00CE4D0C" w:rsidRPr="00EF396F">
        <w:rPr>
          <w:color w:val="444444"/>
        </w:rPr>
        <w:t>,</w:t>
      </w:r>
      <w:r w:rsidR="00580982" w:rsidRPr="00EF396F">
        <w:rPr>
          <w:color w:val="444444"/>
        </w:rPr>
        <w:t xml:space="preserve"> </w:t>
      </w:r>
      <w:r w:rsidR="00237214" w:rsidRPr="00EF396F">
        <w:rPr>
          <w:color w:val="444444"/>
        </w:rPr>
        <w:t xml:space="preserve">her türlü insan hakkını ortadan </w:t>
      </w:r>
      <w:r w:rsidR="00546F54" w:rsidRPr="00EF396F">
        <w:rPr>
          <w:color w:val="444444"/>
        </w:rPr>
        <w:t>kaldıran bu süreç nedeniyle</w:t>
      </w:r>
      <w:r w:rsidR="00580982" w:rsidRPr="00EF396F">
        <w:rPr>
          <w:color w:val="444444"/>
        </w:rPr>
        <w:t xml:space="preserve"> kaygı ve endişelerimizi, zaman zaman bireysel zaman zaman da ortak</w:t>
      </w:r>
      <w:r w:rsidR="00CE4D0C" w:rsidRPr="00EF396F">
        <w:rPr>
          <w:color w:val="444444"/>
        </w:rPr>
        <w:t xml:space="preserve"> basın</w:t>
      </w:r>
      <w:r w:rsidR="00580982" w:rsidRPr="00EF396F">
        <w:rPr>
          <w:color w:val="444444"/>
        </w:rPr>
        <w:t xml:space="preserve"> açıklamalar</w:t>
      </w:r>
      <w:r w:rsidR="00CE4D0C" w:rsidRPr="00EF396F">
        <w:rPr>
          <w:color w:val="444444"/>
        </w:rPr>
        <w:t>ı</w:t>
      </w:r>
      <w:r w:rsidR="00580982" w:rsidRPr="00EF396F">
        <w:rPr>
          <w:color w:val="444444"/>
        </w:rPr>
        <w:t xml:space="preserve"> şeklinde kamuoyu ile paylaşmıştık.</w:t>
      </w:r>
    </w:p>
    <w:p w:rsidR="00580982" w:rsidRPr="00EF396F" w:rsidRDefault="00580982" w:rsidP="007A4AA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222222"/>
        </w:rPr>
      </w:pPr>
      <w:r w:rsidRPr="00EF396F">
        <w:rPr>
          <w:color w:val="444444"/>
        </w:rPr>
        <w:t xml:space="preserve">Yaşanan son gelişmeler karşısında, toplumumuzun manevi, insani ve toplumsal duygu ve değerleri daha da fazla tahrip edilmeden ve özellikle de önümüzdeki </w:t>
      </w:r>
      <w:r w:rsidR="008A7883" w:rsidRPr="00EF396F">
        <w:rPr>
          <w:color w:val="444444"/>
        </w:rPr>
        <w:t>seçimlerin</w:t>
      </w:r>
      <w:r w:rsidRPr="00EF396F">
        <w:rPr>
          <w:color w:val="444444"/>
        </w:rPr>
        <w:t xml:space="preserve"> demokratik, özgür ve güvenli bir ortamda yapılması ve halk</w:t>
      </w:r>
      <w:r w:rsidR="008A7883" w:rsidRPr="00EF396F">
        <w:rPr>
          <w:color w:val="444444"/>
        </w:rPr>
        <w:t>larımızın özgürlük ve demokrasi</w:t>
      </w:r>
      <w:r w:rsidRPr="00EF396F">
        <w:rPr>
          <w:color w:val="444444"/>
        </w:rPr>
        <w:t xml:space="preserve"> taleplerinin yaşam bulması için, </w:t>
      </w:r>
      <w:r w:rsidR="009D27CE" w:rsidRPr="00EF396F">
        <w:rPr>
          <w:color w:val="444444"/>
        </w:rPr>
        <w:t>toplumumuza</w:t>
      </w:r>
      <w:r w:rsidRPr="00EF396F">
        <w:rPr>
          <w:color w:val="444444"/>
        </w:rPr>
        <w:t xml:space="preserve"> ve insanlığa karşı sorumluluk bilinciyle, tarafların </w:t>
      </w:r>
      <w:r w:rsidR="008A7883" w:rsidRPr="00EF396F">
        <w:rPr>
          <w:color w:val="444444"/>
        </w:rPr>
        <w:t>kaygı ve beklentileri bir yana, yürütülmekte olan bu</w:t>
      </w:r>
      <w:r w:rsidRPr="00EF396F">
        <w:rPr>
          <w:color w:val="444444"/>
        </w:rPr>
        <w:t xml:space="preserve"> </w:t>
      </w:r>
      <w:r w:rsidR="008A7883" w:rsidRPr="00EF396F">
        <w:rPr>
          <w:color w:val="444444"/>
        </w:rPr>
        <w:t>kirli savaşa</w:t>
      </w:r>
      <w:r w:rsidRPr="00EF396F">
        <w:rPr>
          <w:color w:val="444444"/>
        </w:rPr>
        <w:t xml:space="preserve"> karşı tutum alıyoruz.</w:t>
      </w:r>
    </w:p>
    <w:p w:rsidR="00AA1CE5" w:rsidRPr="00EF396F" w:rsidRDefault="000F084F" w:rsidP="007A4AA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444444"/>
        </w:rPr>
      </w:pPr>
      <w:r w:rsidRPr="00EF396F">
        <w:rPr>
          <w:color w:val="444444"/>
        </w:rPr>
        <w:t>Geçtiğimiz son üç yıl içerisinde</w:t>
      </w:r>
      <w:r w:rsidR="00580982" w:rsidRPr="00EF396F">
        <w:rPr>
          <w:color w:val="444444"/>
        </w:rPr>
        <w:t xml:space="preserve"> geliştirilen diyalog ve çözüm </w:t>
      </w:r>
      <w:r w:rsidRPr="00EF396F">
        <w:rPr>
          <w:color w:val="444444"/>
        </w:rPr>
        <w:t>çabaları ve çatışmasızlık ortamı;</w:t>
      </w:r>
      <w:r w:rsidR="00580982" w:rsidRPr="00EF396F">
        <w:rPr>
          <w:color w:val="444444"/>
        </w:rPr>
        <w:t xml:space="preserve"> ekonomi</w:t>
      </w:r>
      <w:r w:rsidRPr="00EF396F">
        <w:rPr>
          <w:color w:val="444444"/>
        </w:rPr>
        <w:t>k</w:t>
      </w:r>
      <w:r w:rsidR="00580982" w:rsidRPr="00EF396F">
        <w:rPr>
          <w:color w:val="444444"/>
        </w:rPr>
        <w:t xml:space="preserve">,  sosyal ve siyasal </w:t>
      </w:r>
      <w:r w:rsidRPr="00EF396F">
        <w:rPr>
          <w:color w:val="444444"/>
        </w:rPr>
        <w:t>yaşam başta olmak üzere,</w:t>
      </w:r>
      <w:r w:rsidR="00580982" w:rsidRPr="00EF396F">
        <w:rPr>
          <w:color w:val="444444"/>
        </w:rPr>
        <w:t xml:space="preserve"> toplumsal yaşamın </w:t>
      </w:r>
      <w:r w:rsidRPr="00EF396F">
        <w:rPr>
          <w:color w:val="444444"/>
        </w:rPr>
        <w:t>her alanında</w:t>
      </w:r>
      <w:r w:rsidR="00580982" w:rsidRPr="00EF396F">
        <w:rPr>
          <w:color w:val="444444"/>
        </w:rPr>
        <w:t xml:space="preserve"> büyük bir rahatlama </w:t>
      </w:r>
      <w:r w:rsidRPr="00EF396F">
        <w:rPr>
          <w:color w:val="444444"/>
        </w:rPr>
        <w:t>ve gelişmeler sağlamış; silahlı çatışma</w:t>
      </w:r>
      <w:r w:rsidR="00580982" w:rsidRPr="00EF396F">
        <w:rPr>
          <w:color w:val="444444"/>
        </w:rPr>
        <w:t xml:space="preserve"> ve öldürmeler</w:t>
      </w:r>
      <w:r w:rsidRPr="00EF396F">
        <w:rPr>
          <w:color w:val="444444"/>
        </w:rPr>
        <w:t xml:space="preserve">i sona erdirmişti. </w:t>
      </w:r>
      <w:r w:rsidR="00AA1CE5" w:rsidRPr="00EF396F">
        <w:rPr>
          <w:color w:val="444444"/>
        </w:rPr>
        <w:t>En son</w:t>
      </w:r>
      <w:r w:rsidR="00580982" w:rsidRPr="00EF396F">
        <w:rPr>
          <w:color w:val="444444"/>
        </w:rPr>
        <w:t xml:space="preserve"> Dolmabahçe Sarayında kamuoyuna açıklanan </w:t>
      </w:r>
      <w:r w:rsidR="00AA1CE5" w:rsidRPr="00EF396F">
        <w:rPr>
          <w:color w:val="444444"/>
        </w:rPr>
        <w:t xml:space="preserve">metin, </w:t>
      </w:r>
      <w:r w:rsidR="00580982" w:rsidRPr="00EF396F">
        <w:rPr>
          <w:color w:val="444444"/>
        </w:rPr>
        <w:t xml:space="preserve">Kürt sorununun demokratik çözümü için tarihi bir fırsat </w:t>
      </w:r>
      <w:r w:rsidR="00AA1CE5" w:rsidRPr="00EF396F">
        <w:rPr>
          <w:color w:val="444444"/>
        </w:rPr>
        <w:t>sunmuş</w:t>
      </w:r>
      <w:r w:rsidR="00580982" w:rsidRPr="00EF396F">
        <w:rPr>
          <w:color w:val="444444"/>
        </w:rPr>
        <w:t xml:space="preserve"> ve</w:t>
      </w:r>
      <w:r w:rsidR="00AA1CE5" w:rsidRPr="00EF396F">
        <w:rPr>
          <w:color w:val="444444"/>
        </w:rPr>
        <w:t xml:space="preserve"> </w:t>
      </w:r>
      <w:r w:rsidR="00684D9A" w:rsidRPr="00EF396F">
        <w:rPr>
          <w:color w:val="444444"/>
        </w:rPr>
        <w:t>geniş bir halk desteği görmüştü</w:t>
      </w:r>
      <w:r w:rsidR="00AA1CE5" w:rsidRPr="00EF396F">
        <w:rPr>
          <w:color w:val="444444"/>
        </w:rPr>
        <w:t>.  Ancak</w:t>
      </w:r>
      <w:r w:rsidR="00580982" w:rsidRPr="00EF396F">
        <w:rPr>
          <w:color w:val="444444"/>
        </w:rPr>
        <w:t xml:space="preserve"> </w:t>
      </w:r>
      <w:r w:rsidR="00AA1CE5" w:rsidRPr="00EF396F">
        <w:rPr>
          <w:color w:val="444444"/>
        </w:rPr>
        <w:t>sorunun köklü ve k</w:t>
      </w:r>
      <w:r w:rsidR="00D1123E" w:rsidRPr="00EF396F">
        <w:rPr>
          <w:color w:val="444444"/>
        </w:rPr>
        <w:t>alıcı  çözümüne odaklanılmamış,</w:t>
      </w:r>
      <w:r w:rsidR="00AA1CE5" w:rsidRPr="00EF396F">
        <w:rPr>
          <w:color w:val="444444"/>
        </w:rPr>
        <w:t xml:space="preserve"> yasal ve anayasal değişiklikler üzerinde çalışılmamış, aksine Dolmabahçe M</w:t>
      </w:r>
      <w:r w:rsidR="00580982" w:rsidRPr="00EF396F">
        <w:rPr>
          <w:color w:val="444444"/>
        </w:rPr>
        <w:t>utaba</w:t>
      </w:r>
      <w:r w:rsidR="00AA1CE5" w:rsidRPr="00EF396F">
        <w:rPr>
          <w:color w:val="444444"/>
        </w:rPr>
        <w:t>katının bir yana bırakılarak</w:t>
      </w:r>
      <w:r w:rsidR="00580982" w:rsidRPr="00EF396F">
        <w:rPr>
          <w:color w:val="444444"/>
        </w:rPr>
        <w:t xml:space="preserve"> </w:t>
      </w:r>
      <w:r w:rsidR="00AA1CE5" w:rsidRPr="00EF396F">
        <w:rPr>
          <w:color w:val="444444"/>
        </w:rPr>
        <w:t>süreç heba edilmiş</w:t>
      </w:r>
      <w:r w:rsidR="00684D9A" w:rsidRPr="00EF396F">
        <w:rPr>
          <w:color w:val="444444"/>
        </w:rPr>
        <w:t>tir.</w:t>
      </w:r>
      <w:r w:rsidR="00AA1CE5" w:rsidRPr="00EF396F">
        <w:rPr>
          <w:color w:val="444444"/>
        </w:rPr>
        <w:t xml:space="preserve"> Aynı gelişmelere paralel olarak Sayın Öcalan ile yürütülen görüşmeler kesilerek süreç </w:t>
      </w:r>
      <w:r w:rsidR="00346221" w:rsidRPr="00EF396F">
        <w:rPr>
          <w:color w:val="444444"/>
        </w:rPr>
        <w:t xml:space="preserve"> </w:t>
      </w:r>
      <w:r w:rsidR="00580982" w:rsidRPr="00EF396F">
        <w:rPr>
          <w:color w:val="444444"/>
        </w:rPr>
        <w:t xml:space="preserve"> fiilen </w:t>
      </w:r>
      <w:r w:rsidR="00AA1CE5" w:rsidRPr="00EF396F">
        <w:rPr>
          <w:color w:val="444444"/>
        </w:rPr>
        <w:t xml:space="preserve">sona erdirilmiştir. </w:t>
      </w:r>
    </w:p>
    <w:p w:rsidR="00580982" w:rsidRPr="00EF396F" w:rsidRDefault="006D13BD" w:rsidP="007A4AA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222222"/>
        </w:rPr>
      </w:pPr>
      <w:r w:rsidRPr="00EF396F">
        <w:rPr>
          <w:color w:val="444444"/>
        </w:rPr>
        <w:t>Silahlı çatışma sürecinin</w:t>
      </w:r>
      <w:r w:rsidR="00580982" w:rsidRPr="00EF396F">
        <w:rPr>
          <w:color w:val="444444"/>
        </w:rPr>
        <w:t xml:space="preserve"> hiç k</w:t>
      </w:r>
      <w:r w:rsidRPr="00EF396F">
        <w:rPr>
          <w:color w:val="444444"/>
        </w:rPr>
        <w:t>imseye bir şey kazandırmadığı, kazandırmayacağı ve</w:t>
      </w:r>
      <w:r w:rsidR="00A01C7F" w:rsidRPr="00EF396F">
        <w:rPr>
          <w:color w:val="444444"/>
        </w:rPr>
        <w:t xml:space="preserve"> bu sürecin </w:t>
      </w:r>
      <w:r w:rsidR="00580982" w:rsidRPr="00EF396F">
        <w:rPr>
          <w:color w:val="444444"/>
        </w:rPr>
        <w:t>kazananının da olamayacağı</w:t>
      </w:r>
      <w:r w:rsidR="00F13E1F" w:rsidRPr="00EF396F">
        <w:rPr>
          <w:color w:val="444444"/>
        </w:rPr>
        <w:t>nı</w:t>
      </w:r>
      <w:r w:rsidR="00580982" w:rsidRPr="00EF396F">
        <w:rPr>
          <w:color w:val="444444"/>
        </w:rPr>
        <w:t xml:space="preserve">, kırk yıllık </w:t>
      </w:r>
      <w:r w:rsidRPr="00EF396F">
        <w:rPr>
          <w:color w:val="444444"/>
        </w:rPr>
        <w:t xml:space="preserve">ağır </w:t>
      </w:r>
      <w:r w:rsidR="00580982" w:rsidRPr="00EF396F">
        <w:rPr>
          <w:color w:val="444444"/>
        </w:rPr>
        <w:t>çatışmalı</w:t>
      </w:r>
      <w:r w:rsidRPr="00EF396F">
        <w:rPr>
          <w:color w:val="444444"/>
        </w:rPr>
        <w:t xml:space="preserve"> süreç deneyimi bize </w:t>
      </w:r>
      <w:r w:rsidR="00F13E1F" w:rsidRPr="00EF396F">
        <w:rPr>
          <w:color w:val="444444"/>
        </w:rPr>
        <w:t>fazlasıyla öğ</w:t>
      </w:r>
      <w:r w:rsidRPr="00EF396F">
        <w:rPr>
          <w:color w:val="444444"/>
        </w:rPr>
        <w:t xml:space="preserve">retmiştir. </w:t>
      </w:r>
      <w:r w:rsidR="00580982" w:rsidRPr="00EF396F">
        <w:rPr>
          <w:color w:val="444444"/>
        </w:rPr>
        <w:t xml:space="preserve">Türkiye halkları olarak bütün sorunlarımızı </w:t>
      </w:r>
      <w:r w:rsidR="00F13E1F" w:rsidRPr="00EF396F">
        <w:rPr>
          <w:color w:val="444444"/>
        </w:rPr>
        <w:t>diyalog ve müzakere ile</w:t>
      </w:r>
      <w:r w:rsidR="00580982" w:rsidRPr="00EF396F">
        <w:rPr>
          <w:color w:val="444444"/>
        </w:rPr>
        <w:t xml:space="preserve"> çözmek dışında bir şansımızın olmadığını</w:t>
      </w:r>
      <w:r w:rsidR="00F13E1F" w:rsidRPr="00EF396F">
        <w:rPr>
          <w:color w:val="444444"/>
        </w:rPr>
        <w:t>n</w:t>
      </w:r>
      <w:r w:rsidR="00580982" w:rsidRPr="00EF396F">
        <w:rPr>
          <w:color w:val="444444"/>
        </w:rPr>
        <w:t xml:space="preserve"> herkesin bilmesi </w:t>
      </w:r>
      <w:r w:rsidR="00F13E1F" w:rsidRPr="00EF396F">
        <w:rPr>
          <w:color w:val="444444"/>
        </w:rPr>
        <w:t>gerekir. Barışçıl çözüm yolun</w:t>
      </w:r>
      <w:r w:rsidR="00580982" w:rsidRPr="00EF396F">
        <w:rPr>
          <w:color w:val="444444"/>
        </w:rPr>
        <w:t>a</w:t>
      </w:r>
      <w:r w:rsidR="00F13E1F" w:rsidRPr="00EF396F">
        <w:rPr>
          <w:color w:val="444444"/>
        </w:rPr>
        <w:t xml:space="preserve"> dönülmesi</w:t>
      </w:r>
      <w:r w:rsidR="00580982" w:rsidRPr="00EF396F">
        <w:rPr>
          <w:color w:val="444444"/>
        </w:rPr>
        <w:t xml:space="preserve"> için, tek taraflı </w:t>
      </w:r>
      <w:r w:rsidR="00F13E1F" w:rsidRPr="00EF396F">
        <w:rPr>
          <w:color w:val="444444"/>
        </w:rPr>
        <w:t xml:space="preserve">/ </w:t>
      </w:r>
      <w:r w:rsidR="00580982" w:rsidRPr="00EF396F">
        <w:rPr>
          <w:color w:val="444444"/>
        </w:rPr>
        <w:t xml:space="preserve">çift taraflı </w:t>
      </w:r>
      <w:r w:rsidR="00F13E1F" w:rsidRPr="00EF396F">
        <w:rPr>
          <w:color w:val="444444"/>
        </w:rPr>
        <w:t xml:space="preserve">vb. </w:t>
      </w:r>
      <w:r w:rsidR="00580982" w:rsidRPr="00EF396F">
        <w:rPr>
          <w:color w:val="444444"/>
        </w:rPr>
        <w:t>kavramlar</w:t>
      </w:r>
      <w:r w:rsidR="00F13E1F" w:rsidRPr="00EF396F">
        <w:rPr>
          <w:color w:val="444444"/>
        </w:rPr>
        <w:t>ı geride bırakarak</w:t>
      </w:r>
      <w:r w:rsidR="00580982" w:rsidRPr="00EF396F">
        <w:rPr>
          <w:color w:val="444444"/>
        </w:rPr>
        <w:t xml:space="preserve"> derhal yerleşim yerlerindeki çatışmalara son verilmeli</w:t>
      </w:r>
      <w:r w:rsidR="00F13E1F" w:rsidRPr="00EF396F">
        <w:rPr>
          <w:color w:val="444444"/>
        </w:rPr>
        <w:t xml:space="preserve">, seçimlerin </w:t>
      </w:r>
      <w:r w:rsidR="00580982" w:rsidRPr="00EF396F">
        <w:rPr>
          <w:color w:val="444444"/>
        </w:rPr>
        <w:t>demokratik ve güvenli bir ortamda yapılması için azami özen gösterilmelidir.</w:t>
      </w:r>
    </w:p>
    <w:p w:rsidR="00616D88" w:rsidRPr="00EF396F" w:rsidRDefault="00D33F7B" w:rsidP="007A4AA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444444"/>
        </w:rPr>
      </w:pPr>
      <w:r w:rsidRPr="00EF396F">
        <w:rPr>
          <w:color w:val="444444"/>
        </w:rPr>
        <w:lastRenderedPageBreak/>
        <w:t>Demokratik bir süreç olan seçimlerin tezahürü nasıl olursa olsun,</w:t>
      </w:r>
      <w:r w:rsidR="00580982" w:rsidRPr="00EF396F">
        <w:rPr>
          <w:color w:val="444444"/>
        </w:rPr>
        <w:t xml:space="preserve"> hükümeti hangi parti kurarsa kursun, hiç zaman kaybedilmeksizin ilk iş olarak </w:t>
      </w:r>
      <w:r w:rsidRPr="00EF396F">
        <w:rPr>
          <w:color w:val="444444"/>
        </w:rPr>
        <w:t>diyalog ve müzakere</w:t>
      </w:r>
      <w:r w:rsidR="00580982" w:rsidRPr="00EF396F">
        <w:rPr>
          <w:color w:val="444444"/>
        </w:rPr>
        <w:t xml:space="preserve"> süreci yeniden başlatılarak ateşkes ilan edilmelidir. Bu</w:t>
      </w:r>
      <w:r w:rsidR="00904BAB" w:rsidRPr="00EF396F">
        <w:rPr>
          <w:color w:val="444444"/>
        </w:rPr>
        <w:t xml:space="preserve"> talep</w:t>
      </w:r>
      <w:r w:rsidR="0069478C" w:rsidRPr="00EF396F">
        <w:rPr>
          <w:color w:val="444444"/>
        </w:rPr>
        <w:t>,</w:t>
      </w:r>
      <w:r w:rsidR="00580982" w:rsidRPr="00EF396F">
        <w:rPr>
          <w:color w:val="444444"/>
        </w:rPr>
        <w:t xml:space="preserve"> tüm taraflara </w:t>
      </w:r>
      <w:r w:rsidR="00A01C7F" w:rsidRPr="00EF396F">
        <w:rPr>
          <w:color w:val="444444"/>
        </w:rPr>
        <w:t xml:space="preserve">bir </w:t>
      </w:r>
      <w:r w:rsidR="00580982" w:rsidRPr="00EF396F">
        <w:rPr>
          <w:color w:val="444444"/>
        </w:rPr>
        <w:t xml:space="preserve">çağrımızdır. </w:t>
      </w:r>
    </w:p>
    <w:p w:rsidR="00580982" w:rsidRPr="00EF396F" w:rsidRDefault="00616D88" w:rsidP="007A4AA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444444"/>
        </w:rPr>
      </w:pPr>
      <w:r w:rsidRPr="00EF396F">
        <w:rPr>
          <w:color w:val="444444"/>
        </w:rPr>
        <w:t xml:space="preserve">Bu bağlamda Sayın Öcalan ile </w:t>
      </w:r>
      <w:r w:rsidR="00580982" w:rsidRPr="00EF396F">
        <w:rPr>
          <w:color w:val="444444"/>
        </w:rPr>
        <w:t xml:space="preserve"> kesilen diyalog sürecini</w:t>
      </w:r>
      <w:r w:rsidRPr="00EF396F">
        <w:rPr>
          <w:color w:val="444444"/>
        </w:rPr>
        <w:t xml:space="preserve"> yeniden başlatmak,</w:t>
      </w:r>
      <w:r w:rsidR="00580982" w:rsidRPr="00EF396F">
        <w:rPr>
          <w:color w:val="444444"/>
        </w:rPr>
        <w:t xml:space="preserve"> </w:t>
      </w:r>
      <w:r w:rsidRPr="00EF396F">
        <w:rPr>
          <w:color w:val="444444"/>
        </w:rPr>
        <w:t xml:space="preserve">bu süreci </w:t>
      </w:r>
      <w:r w:rsidR="00580982" w:rsidRPr="00EF396F">
        <w:rPr>
          <w:color w:val="444444"/>
        </w:rPr>
        <w:t xml:space="preserve">müzakereye </w:t>
      </w:r>
      <w:r w:rsidRPr="00EF396F">
        <w:rPr>
          <w:color w:val="444444"/>
        </w:rPr>
        <w:t>dönüştürerek</w:t>
      </w:r>
      <w:r w:rsidR="00580982" w:rsidRPr="00EF396F">
        <w:rPr>
          <w:color w:val="444444"/>
        </w:rPr>
        <w:t xml:space="preserve"> </w:t>
      </w:r>
      <w:r w:rsidRPr="00EF396F">
        <w:rPr>
          <w:color w:val="444444"/>
        </w:rPr>
        <w:t xml:space="preserve">ilerletmek, halkımızı büyük acılara gark eden ve ülkemizi </w:t>
      </w:r>
      <w:r w:rsidR="00580982" w:rsidRPr="00EF396F">
        <w:rPr>
          <w:color w:val="444444"/>
        </w:rPr>
        <w:t xml:space="preserve"> her açıdan büyük belirsizliklere ve uçurumlara sürükleyecek olan bu çatışmalı </w:t>
      </w:r>
      <w:r w:rsidRPr="00EF396F">
        <w:rPr>
          <w:color w:val="444444"/>
        </w:rPr>
        <w:t xml:space="preserve">sürece son vermek için adım atmaya davet ediyoruz. </w:t>
      </w:r>
    </w:p>
    <w:p w:rsidR="00580982" w:rsidRPr="00EF396F" w:rsidRDefault="00580982" w:rsidP="007A4AA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222222"/>
        </w:rPr>
      </w:pPr>
      <w:r w:rsidRPr="00EF396F">
        <w:rPr>
          <w:color w:val="444444"/>
        </w:rPr>
        <w:t xml:space="preserve">Hiçbir gerekçe sivil yerleşim yerlerinde yapılan </w:t>
      </w:r>
      <w:r w:rsidR="00A04E45" w:rsidRPr="00EF396F">
        <w:rPr>
          <w:color w:val="444444"/>
        </w:rPr>
        <w:t>eylem ve saldırılar</w:t>
      </w:r>
      <w:r w:rsidRPr="00EF396F">
        <w:rPr>
          <w:color w:val="444444"/>
        </w:rPr>
        <w:t xml:space="preserve"> ile </w:t>
      </w:r>
      <w:r w:rsidR="007C690E" w:rsidRPr="00EF396F">
        <w:rPr>
          <w:color w:val="444444"/>
        </w:rPr>
        <w:t xml:space="preserve">bunlara karşı yapılan </w:t>
      </w:r>
      <w:r w:rsidR="00A01C7F" w:rsidRPr="00EF396F">
        <w:rPr>
          <w:color w:val="444444"/>
        </w:rPr>
        <w:t xml:space="preserve">ve </w:t>
      </w:r>
      <w:r w:rsidRPr="00EF396F">
        <w:rPr>
          <w:color w:val="444444"/>
        </w:rPr>
        <w:t>ağır tahri</w:t>
      </w:r>
      <w:r w:rsidR="00A04E45" w:rsidRPr="00EF396F">
        <w:rPr>
          <w:color w:val="444444"/>
        </w:rPr>
        <w:t>batlara ve çocukların ölümüne</w:t>
      </w:r>
      <w:r w:rsidRPr="00EF396F">
        <w:rPr>
          <w:color w:val="444444"/>
        </w:rPr>
        <w:t xml:space="preserve"> </w:t>
      </w:r>
      <w:r w:rsidR="00A04E45" w:rsidRPr="00EF396F">
        <w:rPr>
          <w:color w:val="444444"/>
        </w:rPr>
        <w:t>neden</w:t>
      </w:r>
      <w:r w:rsidR="007C690E" w:rsidRPr="00EF396F">
        <w:rPr>
          <w:color w:val="444444"/>
        </w:rPr>
        <w:t xml:space="preserve"> olan operasyonları, </w:t>
      </w:r>
      <w:r w:rsidRPr="00EF396F">
        <w:rPr>
          <w:color w:val="444444"/>
        </w:rPr>
        <w:t>yerlerde</w:t>
      </w:r>
      <w:r w:rsidR="00A04E45" w:rsidRPr="00EF396F">
        <w:rPr>
          <w:color w:val="444444"/>
        </w:rPr>
        <w:t xml:space="preserve"> sürüklenen insa</w:t>
      </w:r>
      <w:r w:rsidR="006D2FAE" w:rsidRPr="00EF396F">
        <w:rPr>
          <w:color w:val="444444"/>
        </w:rPr>
        <w:t xml:space="preserve">n </w:t>
      </w:r>
      <w:r w:rsidR="00B55762" w:rsidRPr="00EF396F">
        <w:rPr>
          <w:color w:val="444444"/>
        </w:rPr>
        <w:t>bedenlerini/cenazeleri</w:t>
      </w:r>
      <w:r w:rsidR="006D2FAE" w:rsidRPr="00EF396F">
        <w:rPr>
          <w:color w:val="444444"/>
        </w:rPr>
        <w:t xml:space="preserve"> ve</w:t>
      </w:r>
      <w:r w:rsidR="00346221" w:rsidRPr="00EF396F">
        <w:rPr>
          <w:color w:val="444444"/>
        </w:rPr>
        <w:t xml:space="preserve"> bu kirli savaşı</w:t>
      </w:r>
      <w:r w:rsidR="00A04E45" w:rsidRPr="00EF396F">
        <w:rPr>
          <w:color w:val="444444"/>
        </w:rPr>
        <w:t xml:space="preserve"> </w:t>
      </w:r>
      <w:r w:rsidRPr="00EF396F">
        <w:rPr>
          <w:color w:val="444444"/>
        </w:rPr>
        <w:t xml:space="preserve"> haklı gösteremez.</w:t>
      </w:r>
    </w:p>
    <w:p w:rsidR="00580982" w:rsidRPr="00EF396F" w:rsidRDefault="00580982" w:rsidP="007A4AA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222222"/>
        </w:rPr>
      </w:pPr>
      <w:r w:rsidRPr="00EF396F">
        <w:rPr>
          <w:color w:val="444444"/>
        </w:rPr>
        <w:t>Türkiye toplumun</w:t>
      </w:r>
      <w:r w:rsidR="0020619E" w:rsidRPr="00EF396F">
        <w:rPr>
          <w:color w:val="444444"/>
        </w:rPr>
        <w:t xml:space="preserve">un tüm kesimlerinin bu </w:t>
      </w:r>
      <w:r w:rsidRPr="00EF396F">
        <w:rPr>
          <w:color w:val="444444"/>
        </w:rPr>
        <w:t xml:space="preserve">çatışma sürecini onaylamadığını, benimsemediğini, yerleşim yerlerindeki çatışma ve operasyonlardan da en çok sivil Kürt halkının mağdur olduğunu </w:t>
      </w:r>
      <w:r w:rsidR="0020619E" w:rsidRPr="00EF396F">
        <w:rPr>
          <w:color w:val="444444"/>
        </w:rPr>
        <w:t xml:space="preserve">ifade etmek isteriz. </w:t>
      </w:r>
      <w:r w:rsidRPr="00EF396F">
        <w:rPr>
          <w:color w:val="444444"/>
        </w:rPr>
        <w:t> </w:t>
      </w:r>
    </w:p>
    <w:p w:rsidR="00580982" w:rsidRPr="00EF396F" w:rsidRDefault="00ED273A" w:rsidP="007A4AA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444444"/>
        </w:rPr>
      </w:pPr>
      <w:r w:rsidRPr="00EF396F">
        <w:rPr>
          <w:rStyle w:val="Gl"/>
          <w:b w:val="0"/>
          <w:bCs w:val="0"/>
          <w:color w:val="444444"/>
        </w:rPr>
        <w:t>Bir an önce silahlı çatışma sürecinin sona ermesini umut ve talep etmekle birlikte; çatışma durumunda da</w:t>
      </w:r>
      <w:r w:rsidR="00580982" w:rsidRPr="00EF396F">
        <w:rPr>
          <w:rStyle w:val="Gl"/>
          <w:b w:val="0"/>
          <w:bCs w:val="0"/>
          <w:color w:val="444444"/>
        </w:rPr>
        <w:t xml:space="preserve"> toplumun ahlaki ve manevi değerlerine, çatışma hukukunun ya da diğer bir ifadeyle </w:t>
      </w:r>
      <w:r w:rsidRPr="00EF396F">
        <w:rPr>
          <w:rStyle w:val="Gl"/>
          <w:b w:val="0"/>
          <w:bCs w:val="0"/>
          <w:color w:val="444444"/>
        </w:rPr>
        <w:t xml:space="preserve">insancıl </w:t>
      </w:r>
      <w:r w:rsidR="00580982" w:rsidRPr="00EF396F">
        <w:rPr>
          <w:rStyle w:val="Gl"/>
          <w:b w:val="0"/>
          <w:bCs w:val="0"/>
          <w:color w:val="444444"/>
        </w:rPr>
        <w:t xml:space="preserve"> hukukunun asgari ilkelerine </w:t>
      </w:r>
      <w:r w:rsidR="00E902A7" w:rsidRPr="00EF396F">
        <w:rPr>
          <w:rStyle w:val="Gl"/>
          <w:b w:val="0"/>
          <w:bCs w:val="0"/>
          <w:color w:val="444444"/>
        </w:rPr>
        <w:t>uy</w:t>
      </w:r>
      <w:r w:rsidR="002F6F0F" w:rsidRPr="00EF396F">
        <w:rPr>
          <w:rStyle w:val="Gl"/>
          <w:b w:val="0"/>
          <w:bCs w:val="0"/>
          <w:color w:val="444444"/>
        </w:rPr>
        <w:t>ul</w:t>
      </w:r>
      <w:r w:rsidR="00E902A7" w:rsidRPr="00EF396F">
        <w:rPr>
          <w:rStyle w:val="Gl"/>
          <w:b w:val="0"/>
          <w:bCs w:val="0"/>
          <w:color w:val="444444"/>
        </w:rPr>
        <w:t>malıdır</w:t>
      </w:r>
      <w:r w:rsidR="00580982" w:rsidRPr="00EF396F">
        <w:rPr>
          <w:rStyle w:val="Gl"/>
          <w:b w:val="0"/>
          <w:bCs w:val="0"/>
          <w:color w:val="444444"/>
        </w:rPr>
        <w:t xml:space="preserve">. </w:t>
      </w:r>
      <w:r w:rsidR="00D64C78" w:rsidRPr="00EF396F">
        <w:rPr>
          <w:rStyle w:val="Gl"/>
          <w:b w:val="0"/>
          <w:bCs w:val="0"/>
          <w:color w:val="444444"/>
        </w:rPr>
        <w:t xml:space="preserve">Bu çerçevede; </w:t>
      </w:r>
      <w:r w:rsidR="00580982" w:rsidRPr="00EF396F">
        <w:rPr>
          <w:rStyle w:val="Gl"/>
          <w:b w:val="0"/>
          <w:bCs w:val="0"/>
          <w:color w:val="444444"/>
        </w:rPr>
        <w:t xml:space="preserve"> </w:t>
      </w:r>
      <w:r w:rsidR="00793E19" w:rsidRPr="00EF396F">
        <w:rPr>
          <w:rStyle w:val="Gl"/>
          <w:b w:val="0"/>
          <w:bCs w:val="0"/>
          <w:color w:val="444444"/>
        </w:rPr>
        <w:t>sivil yerleşim yerlerinde</w:t>
      </w:r>
      <w:r w:rsidR="00D64C78" w:rsidRPr="00EF396F">
        <w:rPr>
          <w:rStyle w:val="Gl"/>
          <w:b w:val="0"/>
          <w:bCs w:val="0"/>
          <w:color w:val="444444"/>
        </w:rPr>
        <w:t xml:space="preserve"> çatışmalara zemin oluşturan </w:t>
      </w:r>
      <w:r w:rsidR="00B73718" w:rsidRPr="00EF396F">
        <w:rPr>
          <w:rStyle w:val="Gl"/>
          <w:b w:val="0"/>
          <w:bCs w:val="0"/>
          <w:color w:val="444444"/>
        </w:rPr>
        <w:t>ve</w:t>
      </w:r>
      <w:r w:rsidR="00793E19" w:rsidRPr="00EF396F">
        <w:rPr>
          <w:rStyle w:val="Gl"/>
          <w:b w:val="0"/>
          <w:bCs w:val="0"/>
          <w:color w:val="444444"/>
        </w:rPr>
        <w:t xml:space="preserve"> toplumun sosyal, ekonomik, eğitim ve sağlık gibi </w:t>
      </w:r>
      <w:r w:rsidR="00B73718" w:rsidRPr="00EF396F">
        <w:rPr>
          <w:rStyle w:val="Gl"/>
          <w:b w:val="0"/>
          <w:bCs w:val="0"/>
          <w:color w:val="444444"/>
        </w:rPr>
        <w:t>g</w:t>
      </w:r>
      <w:r w:rsidR="009D1DF0" w:rsidRPr="00EF396F">
        <w:rPr>
          <w:rStyle w:val="Gl"/>
          <w:b w:val="0"/>
          <w:bCs w:val="0"/>
          <w:color w:val="444444"/>
        </w:rPr>
        <w:t>ünlük</w:t>
      </w:r>
      <w:r w:rsidR="00793E19" w:rsidRPr="00EF396F">
        <w:rPr>
          <w:rStyle w:val="Gl"/>
          <w:b w:val="0"/>
          <w:bCs w:val="0"/>
          <w:color w:val="444444"/>
        </w:rPr>
        <w:t xml:space="preserve"> yaşamını derinden etkileyen </w:t>
      </w:r>
      <w:r w:rsidR="00B73718" w:rsidRPr="00EF396F">
        <w:rPr>
          <w:rStyle w:val="Gl"/>
          <w:b w:val="0"/>
          <w:bCs w:val="0"/>
          <w:color w:val="444444"/>
        </w:rPr>
        <w:t xml:space="preserve">fiil ve </w:t>
      </w:r>
      <w:r w:rsidR="00793E19" w:rsidRPr="00EF396F">
        <w:rPr>
          <w:rStyle w:val="Gl"/>
          <w:b w:val="0"/>
          <w:bCs w:val="0"/>
          <w:color w:val="444444"/>
        </w:rPr>
        <w:t xml:space="preserve">uygulamalardan </w:t>
      </w:r>
      <w:r w:rsidR="00B73718" w:rsidRPr="00EF396F">
        <w:rPr>
          <w:rStyle w:val="Gl"/>
          <w:b w:val="0"/>
          <w:bCs w:val="0"/>
          <w:color w:val="444444"/>
        </w:rPr>
        <w:t>kaçınılmalı</w:t>
      </w:r>
      <w:r w:rsidR="00D64C78" w:rsidRPr="00EF396F">
        <w:rPr>
          <w:rStyle w:val="Gl"/>
          <w:b w:val="0"/>
          <w:bCs w:val="0"/>
          <w:color w:val="444444"/>
        </w:rPr>
        <w:t xml:space="preserve">, </w:t>
      </w:r>
      <w:r w:rsidR="00580982" w:rsidRPr="00EF396F">
        <w:rPr>
          <w:rStyle w:val="Gl"/>
          <w:b w:val="0"/>
          <w:bCs w:val="0"/>
          <w:color w:val="444444"/>
        </w:rPr>
        <w:t>toplumumuzun vic</w:t>
      </w:r>
      <w:r w:rsidR="002F6F0F" w:rsidRPr="00EF396F">
        <w:rPr>
          <w:rStyle w:val="Gl"/>
          <w:b w:val="0"/>
          <w:bCs w:val="0"/>
          <w:color w:val="444444"/>
        </w:rPr>
        <w:t>danını rahatsız eden eylem ve operasyonlar sonlandırılmalı, sivillerin ölümüne</w:t>
      </w:r>
      <w:r w:rsidR="00580982" w:rsidRPr="00EF396F">
        <w:rPr>
          <w:rStyle w:val="Gl"/>
          <w:b w:val="0"/>
          <w:bCs w:val="0"/>
          <w:color w:val="444444"/>
        </w:rPr>
        <w:t xml:space="preserve"> neden olabilecek </w:t>
      </w:r>
      <w:r w:rsidR="009D1DF0" w:rsidRPr="00EF396F">
        <w:rPr>
          <w:rStyle w:val="Gl"/>
          <w:b w:val="0"/>
          <w:bCs w:val="0"/>
          <w:color w:val="444444"/>
        </w:rPr>
        <w:t xml:space="preserve">silahlı saldırılara, </w:t>
      </w:r>
      <w:r w:rsidR="00580982" w:rsidRPr="00EF396F">
        <w:rPr>
          <w:rStyle w:val="Gl"/>
          <w:b w:val="0"/>
          <w:bCs w:val="0"/>
          <w:color w:val="444444"/>
        </w:rPr>
        <w:t>operasyonlara, yargısız infazlara ve işkence uygulamalarına derhal son verilmelidir. </w:t>
      </w:r>
    </w:p>
    <w:p w:rsidR="00241941" w:rsidRPr="00EF396F" w:rsidRDefault="00241941" w:rsidP="007A4AA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222222"/>
        </w:rPr>
      </w:pPr>
      <w:r w:rsidRPr="00EF396F">
        <w:rPr>
          <w:rStyle w:val="Gl"/>
          <w:b w:val="0"/>
          <w:bCs w:val="0"/>
          <w:color w:val="444444"/>
        </w:rPr>
        <w:t xml:space="preserve">Diyarbakır’daki sivil kurumlar olarak, </w:t>
      </w:r>
      <w:r w:rsidR="00346221" w:rsidRPr="00EF396F">
        <w:rPr>
          <w:rStyle w:val="Gl"/>
          <w:b w:val="0"/>
          <w:bCs w:val="0"/>
          <w:color w:val="444444"/>
        </w:rPr>
        <w:t xml:space="preserve">demokratik sürece katkı bakımından </w:t>
      </w:r>
      <w:r w:rsidR="00B3559B" w:rsidRPr="00EF396F">
        <w:rPr>
          <w:rStyle w:val="Gl"/>
          <w:b w:val="0"/>
          <w:bCs w:val="0"/>
          <w:color w:val="444444"/>
        </w:rPr>
        <w:t xml:space="preserve">üstümüze düşen </w:t>
      </w:r>
      <w:r w:rsidRPr="00EF396F">
        <w:rPr>
          <w:rStyle w:val="Gl"/>
          <w:b w:val="0"/>
          <w:bCs w:val="0"/>
          <w:color w:val="444444"/>
        </w:rPr>
        <w:t xml:space="preserve">her türlü sorumluluğu almaya hazır olduğumuzu önemle ifade etmek isteriz. Bu amaçla Hükümetin gerekli izni vermesi durumunda silahların devreden çıkarılmasına büyük katkı sağlayacağını düşündüğümüz Sayın Öcalan’la görüşerek kendilerinin mesajlarını </w:t>
      </w:r>
      <w:r w:rsidR="007122D3" w:rsidRPr="00EF396F">
        <w:rPr>
          <w:rStyle w:val="Gl"/>
          <w:b w:val="0"/>
          <w:bCs w:val="0"/>
          <w:color w:val="444444"/>
        </w:rPr>
        <w:t xml:space="preserve">topluma sunmak istediğimizi belirtmek isteriz. </w:t>
      </w:r>
      <w:r w:rsidRPr="00EF396F">
        <w:rPr>
          <w:rStyle w:val="Gl"/>
          <w:b w:val="0"/>
          <w:bCs w:val="0"/>
          <w:color w:val="444444"/>
        </w:rPr>
        <w:t> </w:t>
      </w:r>
    </w:p>
    <w:p w:rsidR="007A4AA4" w:rsidRPr="00EF396F" w:rsidRDefault="00BE4517" w:rsidP="007A4AA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Style w:val="Gl"/>
          <w:b w:val="0"/>
          <w:bCs w:val="0"/>
          <w:color w:val="222222"/>
        </w:rPr>
      </w:pPr>
      <w:r w:rsidRPr="00EF396F">
        <w:rPr>
          <w:color w:val="444444"/>
        </w:rPr>
        <w:t xml:space="preserve">Bu bağlamda,Türkiye </w:t>
      </w:r>
      <w:r w:rsidR="00CE302F" w:rsidRPr="00EF396F">
        <w:rPr>
          <w:color w:val="444444"/>
        </w:rPr>
        <w:t>kamuoyunu, siyasi</w:t>
      </w:r>
      <w:r w:rsidRPr="00EF396F">
        <w:rPr>
          <w:color w:val="444444"/>
        </w:rPr>
        <w:t xml:space="preserve"> kurumlarını, </w:t>
      </w:r>
      <w:r w:rsidR="00CE302F" w:rsidRPr="00EF396F">
        <w:rPr>
          <w:color w:val="444444"/>
        </w:rPr>
        <w:t>sivil toplum örgütlerini, sorumluluk sahibi herkesi ve her kesimi</w:t>
      </w:r>
      <w:r w:rsidRPr="00EF396F">
        <w:rPr>
          <w:color w:val="444444"/>
        </w:rPr>
        <w:t xml:space="preserve"> bu çatışmalı sürece karşı tutum almaya, karşı koymaya çağırıyoru</w:t>
      </w:r>
      <w:r w:rsidR="004E774B" w:rsidRPr="00EF396F">
        <w:rPr>
          <w:color w:val="444444"/>
        </w:rPr>
        <w:t>z.</w:t>
      </w:r>
    </w:p>
    <w:p w:rsidR="00580982" w:rsidRPr="00EF396F" w:rsidRDefault="00580982" w:rsidP="007A4AA4">
      <w:pPr>
        <w:pStyle w:val="AralkYok"/>
        <w:spacing w:line="360" w:lineRule="auto"/>
        <w:rPr>
          <w:color w:val="222222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Kamuoyuna saygı ile duyurulur.</w:t>
      </w:r>
    </w:p>
    <w:p w:rsidR="004E774B" w:rsidRPr="00EF396F" w:rsidRDefault="004E774B" w:rsidP="007A4AA4">
      <w:pPr>
        <w:pStyle w:val="AralkYok"/>
        <w:spacing w:line="360" w:lineRule="auto"/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</w:pPr>
    </w:p>
    <w:p w:rsidR="00B73718" w:rsidRPr="00EF396F" w:rsidRDefault="00684D9A" w:rsidP="007A4AA4">
      <w:pPr>
        <w:pStyle w:val="AralkYok"/>
        <w:spacing w:line="360" w:lineRule="auto"/>
        <w:rPr>
          <w:color w:val="222222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lastRenderedPageBreak/>
        <w:t>DİYARBAKIR BAROSU</w:t>
      </w:r>
    </w:p>
    <w:p w:rsidR="007A4AA4" w:rsidRPr="00EF396F" w:rsidRDefault="00684D9A" w:rsidP="007A4AA4">
      <w:pPr>
        <w:pStyle w:val="AralkYok"/>
        <w:spacing w:line="360" w:lineRule="auto"/>
        <w:rPr>
          <w:rStyle w:val="Gl"/>
          <w:b w:val="0"/>
          <w:bCs w:val="0"/>
          <w:color w:val="444444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DTSO</w:t>
      </w:r>
      <w:r w:rsidRPr="00EF396F">
        <w:rPr>
          <w:sz w:val="24"/>
          <w:szCs w:val="24"/>
        </w:rPr>
        <w:br/>
      </w: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DESO</w:t>
      </w:r>
      <w:r w:rsidR="00F6530B"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B</w:t>
      </w:r>
    </w:p>
    <w:p w:rsidR="00684D9A" w:rsidRPr="00EF396F" w:rsidRDefault="00F6530B" w:rsidP="007A4AA4">
      <w:pPr>
        <w:pStyle w:val="AralkYok"/>
        <w:spacing w:line="360" w:lineRule="auto"/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DTB</w:t>
      </w:r>
      <w:r w:rsidR="00684D9A" w:rsidRPr="00EF396F">
        <w:rPr>
          <w:sz w:val="24"/>
          <w:szCs w:val="24"/>
        </w:rPr>
        <w:br/>
      </w:r>
      <w:r w:rsidR="00684D9A"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DOGÜNSİFED</w:t>
      </w:r>
    </w:p>
    <w:p w:rsidR="00F6530B" w:rsidRPr="00EF396F" w:rsidRDefault="00F6530B" w:rsidP="007A4AA4">
      <w:pPr>
        <w:pStyle w:val="AralkYok"/>
        <w:spacing w:line="360" w:lineRule="auto"/>
        <w:rPr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D</w:t>
      </w:r>
      <w:r w:rsidR="004E774B"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iyarbakır Tabip Odası</w:t>
      </w:r>
    </w:p>
    <w:p w:rsidR="00684D9A" w:rsidRPr="00EF396F" w:rsidRDefault="00684D9A" w:rsidP="007A4AA4">
      <w:pPr>
        <w:pStyle w:val="AralkYok"/>
        <w:spacing w:line="360" w:lineRule="auto"/>
        <w:rPr>
          <w:color w:val="222222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DİKAD</w:t>
      </w:r>
    </w:p>
    <w:p w:rsidR="00684D9A" w:rsidRPr="00EF396F" w:rsidRDefault="00684D9A" w:rsidP="007A4AA4">
      <w:pPr>
        <w:pStyle w:val="AralkYok"/>
        <w:spacing w:line="360" w:lineRule="auto"/>
        <w:rPr>
          <w:color w:val="222222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DİSK GÜVENLİK-SEN</w:t>
      </w:r>
    </w:p>
    <w:p w:rsidR="00684D9A" w:rsidRPr="00EF396F" w:rsidRDefault="00684D9A" w:rsidP="007A4AA4">
      <w:pPr>
        <w:pStyle w:val="AralkYok"/>
        <w:spacing w:line="360" w:lineRule="auto"/>
        <w:rPr>
          <w:color w:val="222222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MAZLUMDER</w:t>
      </w:r>
    </w:p>
    <w:p w:rsidR="00684D9A" w:rsidRPr="00EF396F" w:rsidRDefault="00684D9A" w:rsidP="007A4AA4">
      <w:pPr>
        <w:pStyle w:val="AralkYok"/>
        <w:spacing w:line="360" w:lineRule="auto"/>
        <w:rPr>
          <w:color w:val="222222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KESK</w:t>
      </w:r>
    </w:p>
    <w:p w:rsidR="00684D9A" w:rsidRPr="00EF396F" w:rsidRDefault="00684D9A" w:rsidP="007A4AA4">
      <w:pPr>
        <w:pStyle w:val="AralkYok"/>
        <w:spacing w:line="360" w:lineRule="auto"/>
        <w:rPr>
          <w:color w:val="222222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TMMOB</w:t>
      </w:r>
    </w:p>
    <w:p w:rsidR="00684D9A" w:rsidRPr="00EF396F" w:rsidRDefault="00684D9A" w:rsidP="007A4AA4">
      <w:pPr>
        <w:pStyle w:val="AralkYok"/>
        <w:spacing w:line="360" w:lineRule="auto"/>
        <w:rPr>
          <w:color w:val="222222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TİHV</w:t>
      </w:r>
    </w:p>
    <w:p w:rsidR="00684D9A" w:rsidRPr="00EF396F" w:rsidRDefault="00684D9A" w:rsidP="007A4AA4">
      <w:pPr>
        <w:pStyle w:val="AralkYok"/>
        <w:spacing w:line="360" w:lineRule="auto"/>
        <w:rPr>
          <w:color w:val="222222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DOSİAD</w:t>
      </w:r>
    </w:p>
    <w:p w:rsidR="00684D9A" w:rsidRPr="00EF396F" w:rsidRDefault="00684D9A" w:rsidP="007A4AA4">
      <w:pPr>
        <w:pStyle w:val="AralkYok"/>
        <w:spacing w:line="360" w:lineRule="auto"/>
        <w:rPr>
          <w:color w:val="222222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İHD</w:t>
      </w:r>
    </w:p>
    <w:p w:rsidR="00684D9A" w:rsidRPr="00EF396F" w:rsidRDefault="00684D9A" w:rsidP="007A4AA4">
      <w:pPr>
        <w:pStyle w:val="AralkYok"/>
        <w:spacing w:line="360" w:lineRule="auto"/>
        <w:rPr>
          <w:color w:val="222222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DİSİAD</w:t>
      </w:r>
    </w:p>
    <w:p w:rsidR="00684D9A" w:rsidRPr="00EF396F" w:rsidRDefault="00684D9A" w:rsidP="007A4AA4">
      <w:pPr>
        <w:pStyle w:val="AralkYok"/>
        <w:spacing w:line="360" w:lineRule="auto"/>
        <w:rPr>
          <w:color w:val="222222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GÜNGİAD</w:t>
      </w:r>
    </w:p>
    <w:p w:rsidR="00684D9A" w:rsidRPr="00EF396F" w:rsidRDefault="00684D9A" w:rsidP="007A4AA4">
      <w:pPr>
        <w:pStyle w:val="AralkYok"/>
        <w:spacing w:line="360" w:lineRule="auto"/>
        <w:rPr>
          <w:color w:val="222222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GENEL-İŞ 2 NOLU ŞB.</w:t>
      </w:r>
    </w:p>
    <w:p w:rsidR="00684D9A" w:rsidRPr="00EF396F" w:rsidRDefault="00684D9A" w:rsidP="007A4AA4">
      <w:pPr>
        <w:pStyle w:val="AralkYok"/>
        <w:spacing w:line="360" w:lineRule="auto"/>
        <w:rPr>
          <w:color w:val="222222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DİSK BÖLGE TEM.</w:t>
      </w:r>
    </w:p>
    <w:p w:rsidR="00684D9A" w:rsidRPr="00EF396F" w:rsidRDefault="00684D9A" w:rsidP="007A4AA4">
      <w:pPr>
        <w:pStyle w:val="AralkYok"/>
        <w:spacing w:line="360" w:lineRule="auto"/>
        <w:rPr>
          <w:color w:val="222222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DİSK GENEL-İŞ 1 NOLU ŞB</w:t>
      </w:r>
    </w:p>
    <w:p w:rsidR="00684D9A" w:rsidRDefault="00684D9A" w:rsidP="007A4AA4">
      <w:pPr>
        <w:pStyle w:val="AralkYok"/>
        <w:spacing w:line="360" w:lineRule="auto"/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</w:pPr>
      <w:r w:rsidRPr="00EF396F"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TUHAD-DER</w:t>
      </w:r>
    </w:p>
    <w:p w:rsidR="005806E8" w:rsidRPr="00EF396F" w:rsidRDefault="005806E8" w:rsidP="007A4AA4">
      <w:pPr>
        <w:pStyle w:val="AralkYok"/>
        <w:spacing w:line="360" w:lineRule="auto"/>
        <w:rPr>
          <w:color w:val="222222"/>
          <w:sz w:val="24"/>
          <w:szCs w:val="24"/>
        </w:rPr>
      </w:pPr>
      <w:r>
        <w:rPr>
          <w:rStyle w:val="Gl"/>
          <w:rFonts w:ascii="Times New Roman" w:hAnsi="Times New Roman" w:cs="Times New Roman"/>
          <w:b w:val="0"/>
          <w:bCs w:val="0"/>
          <w:color w:val="444444"/>
          <w:sz w:val="24"/>
          <w:szCs w:val="24"/>
        </w:rPr>
        <w:t>MALİ MÜŞAVİRLET ODASI</w:t>
      </w:r>
    </w:p>
    <w:p w:rsidR="00684D9A" w:rsidRPr="00EF396F" w:rsidRDefault="00684D9A" w:rsidP="007A4AA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222222"/>
        </w:rPr>
      </w:pPr>
      <w:r w:rsidRPr="00EF396F">
        <w:rPr>
          <w:rStyle w:val="Gl"/>
          <w:b w:val="0"/>
          <w:bCs w:val="0"/>
          <w:color w:val="444444"/>
        </w:rPr>
        <w:t> </w:t>
      </w:r>
    </w:p>
    <w:p w:rsidR="00AE7A1E" w:rsidRPr="00EF396F" w:rsidRDefault="00AE7A1E" w:rsidP="007A4A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E7A1E" w:rsidRPr="00EF396F" w:rsidSect="00AE7A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14C" w:rsidRDefault="0078214C" w:rsidP="0025527A">
      <w:pPr>
        <w:spacing w:after="0" w:line="240" w:lineRule="auto"/>
      </w:pPr>
      <w:r>
        <w:separator/>
      </w:r>
    </w:p>
  </w:endnote>
  <w:endnote w:type="continuationSeparator" w:id="1">
    <w:p w:rsidR="0078214C" w:rsidRDefault="0078214C" w:rsidP="0025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14C" w:rsidRDefault="0078214C" w:rsidP="0025527A">
      <w:pPr>
        <w:spacing w:after="0" w:line="240" w:lineRule="auto"/>
      </w:pPr>
      <w:r>
        <w:separator/>
      </w:r>
    </w:p>
  </w:footnote>
  <w:footnote w:type="continuationSeparator" w:id="1">
    <w:p w:rsidR="0078214C" w:rsidRDefault="0078214C" w:rsidP="00255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4063"/>
      <w:docPartObj>
        <w:docPartGallery w:val="Page Numbers (Top of Page)"/>
        <w:docPartUnique/>
      </w:docPartObj>
    </w:sdtPr>
    <w:sdtContent>
      <w:p w:rsidR="0025527A" w:rsidRDefault="00DA2988">
        <w:pPr>
          <w:pStyle w:val="stbilgi"/>
          <w:jc w:val="center"/>
        </w:pPr>
        <w:fldSimple w:instr=" PAGE   \* MERGEFORMAT ">
          <w:r w:rsidR="005806E8">
            <w:rPr>
              <w:noProof/>
            </w:rPr>
            <w:t>3</w:t>
          </w:r>
        </w:fldSimple>
      </w:p>
    </w:sdtContent>
  </w:sdt>
  <w:p w:rsidR="0025527A" w:rsidRDefault="0025527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982"/>
    <w:rsid w:val="000271BE"/>
    <w:rsid w:val="0006502A"/>
    <w:rsid w:val="000F084F"/>
    <w:rsid w:val="0020619E"/>
    <w:rsid w:val="00237214"/>
    <w:rsid w:val="00241941"/>
    <w:rsid w:val="0025527A"/>
    <w:rsid w:val="002F6F0F"/>
    <w:rsid w:val="00346221"/>
    <w:rsid w:val="00492F19"/>
    <w:rsid w:val="004E774B"/>
    <w:rsid w:val="00546F54"/>
    <w:rsid w:val="005806E8"/>
    <w:rsid w:val="00580982"/>
    <w:rsid w:val="00616D88"/>
    <w:rsid w:val="00684D9A"/>
    <w:rsid w:val="0069478C"/>
    <w:rsid w:val="00696B67"/>
    <w:rsid w:val="006D13BD"/>
    <w:rsid w:val="006D2FAE"/>
    <w:rsid w:val="007122D3"/>
    <w:rsid w:val="0078214C"/>
    <w:rsid w:val="00793E19"/>
    <w:rsid w:val="007A4AA4"/>
    <w:rsid w:val="007C690E"/>
    <w:rsid w:val="00831301"/>
    <w:rsid w:val="008A7883"/>
    <w:rsid w:val="00904BAB"/>
    <w:rsid w:val="009D1DF0"/>
    <w:rsid w:val="009D27CE"/>
    <w:rsid w:val="00A01C7F"/>
    <w:rsid w:val="00A04E45"/>
    <w:rsid w:val="00A86FE2"/>
    <w:rsid w:val="00AA1CE5"/>
    <w:rsid w:val="00AE7A1E"/>
    <w:rsid w:val="00B3559B"/>
    <w:rsid w:val="00B55762"/>
    <w:rsid w:val="00B73718"/>
    <w:rsid w:val="00BE4517"/>
    <w:rsid w:val="00C4381F"/>
    <w:rsid w:val="00CA5861"/>
    <w:rsid w:val="00CE302F"/>
    <w:rsid w:val="00CE4D0C"/>
    <w:rsid w:val="00D1123E"/>
    <w:rsid w:val="00D30E6B"/>
    <w:rsid w:val="00D33F7B"/>
    <w:rsid w:val="00D406A9"/>
    <w:rsid w:val="00D64C78"/>
    <w:rsid w:val="00DA2988"/>
    <w:rsid w:val="00DC43B1"/>
    <w:rsid w:val="00DF386F"/>
    <w:rsid w:val="00E902A7"/>
    <w:rsid w:val="00ED273A"/>
    <w:rsid w:val="00EF396F"/>
    <w:rsid w:val="00EF6CF1"/>
    <w:rsid w:val="00F13E1F"/>
    <w:rsid w:val="00F610E9"/>
    <w:rsid w:val="00F6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A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80982"/>
    <w:rPr>
      <w:b/>
      <w:bCs/>
    </w:rPr>
  </w:style>
  <w:style w:type="paragraph" w:styleId="AralkYok">
    <w:name w:val="No Spacing"/>
    <w:uiPriority w:val="1"/>
    <w:qFormat/>
    <w:rsid w:val="007A4AA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5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5527A"/>
  </w:style>
  <w:style w:type="paragraph" w:styleId="Altbilgi">
    <w:name w:val="footer"/>
    <w:basedOn w:val="Normal"/>
    <w:link w:val="AltbilgiChar"/>
    <w:uiPriority w:val="99"/>
    <w:semiHidden/>
    <w:unhideWhenUsed/>
    <w:rsid w:val="00255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552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</dc:creator>
  <cp:lastModifiedBy>BARO</cp:lastModifiedBy>
  <cp:revision>15</cp:revision>
  <cp:lastPrinted>2015-10-06T07:19:00Z</cp:lastPrinted>
  <dcterms:created xsi:type="dcterms:W3CDTF">2015-10-05T19:05:00Z</dcterms:created>
  <dcterms:modified xsi:type="dcterms:W3CDTF">2015-10-06T08:50:00Z</dcterms:modified>
</cp:coreProperties>
</file>