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366E2" w:rsidRDefault="00C366E2">
      <w:pPr>
        <w:spacing w:before="280" w:after="280"/>
        <w:jc w:val="center"/>
        <w:rPr>
          <w:rFonts w:ascii="Times New Roman" w:eastAsia="Times New Roman" w:hAnsi="Times New Roman" w:cs="Times New Roman"/>
          <w:b/>
          <w:sz w:val="24"/>
          <w:szCs w:val="24"/>
        </w:rPr>
      </w:pPr>
      <w:bookmarkStart w:id="0" w:name="_GoBack"/>
      <w:bookmarkEnd w:id="0"/>
    </w:p>
    <w:p w14:paraId="00000002" w14:textId="77777777" w:rsidR="00C366E2" w:rsidRDefault="00277EFC">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TÜRKİYE BÜYÜK MİLLET MECLİSİ BAŞKANLIĞI’NA</w:t>
      </w:r>
    </w:p>
    <w:p w14:paraId="00000003" w14:textId="77777777" w:rsidR="00C366E2" w:rsidRDefault="00277EFC">
      <w:pPr>
        <w:spacing w:before="280" w:after="28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Aşağıdaki sorularımın </w:t>
      </w:r>
      <w:r>
        <w:rPr>
          <w:rFonts w:ascii="Times New Roman" w:eastAsia="Times New Roman" w:hAnsi="Times New Roman" w:cs="Times New Roman"/>
          <w:b/>
          <w:sz w:val="24"/>
          <w:szCs w:val="24"/>
        </w:rPr>
        <w:t xml:space="preserve">Cumhurbaşkanı Yardımcısı Cevdet Yılmaz </w:t>
      </w:r>
      <w:r>
        <w:rPr>
          <w:rFonts w:ascii="Times New Roman" w:eastAsia="Times New Roman" w:hAnsi="Times New Roman" w:cs="Times New Roman"/>
          <w:sz w:val="24"/>
          <w:szCs w:val="24"/>
        </w:rPr>
        <w:t>tarafından Anayasa’nın 98’inci ve TBMM İçtüzüğünün 96’ncı ve 99’uncu maddeleri gereğince yazılı olarak cevaplandırılmasını arz ederim.</w:t>
      </w:r>
    </w:p>
    <w:p w14:paraId="00000004" w14:textId="77777777" w:rsidR="00C366E2" w:rsidRDefault="00C366E2">
      <w:pPr>
        <w:spacing w:before="280" w:after="280"/>
        <w:ind w:firstLine="708"/>
        <w:jc w:val="both"/>
        <w:rPr>
          <w:rFonts w:ascii="Times New Roman" w:eastAsia="Times New Roman" w:hAnsi="Times New Roman" w:cs="Times New Roman"/>
          <w:sz w:val="24"/>
          <w:szCs w:val="24"/>
        </w:rPr>
      </w:pPr>
    </w:p>
    <w:p w14:paraId="00000005" w14:textId="77777777" w:rsidR="00C366E2" w:rsidRDefault="00277EFC">
      <w:pPr>
        <w:spacing w:before="120" w:after="1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Serhat EREN</w:t>
      </w:r>
    </w:p>
    <w:p w14:paraId="00000006" w14:textId="77777777" w:rsidR="00C366E2" w:rsidRDefault="00277EFC">
      <w:pPr>
        <w:spacing w:before="120" w:after="120"/>
        <w:ind w:firstLine="70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Diyarbakır Milletvekili</w:t>
      </w:r>
    </w:p>
    <w:p w14:paraId="00000007" w14:textId="77777777" w:rsidR="00C366E2" w:rsidRDefault="00C366E2">
      <w:pPr>
        <w:spacing w:before="120" w:after="120"/>
        <w:ind w:firstLine="708"/>
        <w:jc w:val="right"/>
        <w:rPr>
          <w:rFonts w:ascii="Times New Roman" w:eastAsia="Times New Roman" w:hAnsi="Times New Roman" w:cs="Times New Roman"/>
          <w:b/>
          <w:sz w:val="24"/>
          <w:szCs w:val="24"/>
        </w:rPr>
      </w:pPr>
    </w:p>
    <w:p w14:paraId="00000008" w14:textId="77777777" w:rsidR="00C366E2" w:rsidRDefault="00277EFC">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HDP önceki dönem Eş Başkanlarının, milletvekillerinin ve MYK üyelerinin yargılandığı </w:t>
      </w:r>
      <w:proofErr w:type="spellStart"/>
      <w:r>
        <w:rPr>
          <w:rFonts w:ascii="Times New Roman" w:eastAsia="Times New Roman" w:hAnsi="Times New Roman" w:cs="Times New Roman"/>
          <w:sz w:val="24"/>
          <w:szCs w:val="24"/>
        </w:rPr>
        <w:t>Kobanî</w:t>
      </w:r>
      <w:proofErr w:type="spellEnd"/>
      <w:r>
        <w:rPr>
          <w:rFonts w:ascii="Times New Roman" w:eastAsia="Times New Roman" w:hAnsi="Times New Roman" w:cs="Times New Roman"/>
          <w:sz w:val="24"/>
          <w:szCs w:val="24"/>
        </w:rPr>
        <w:t xml:space="preserve"> Kumpas Davası Ankara 22. Ağır Ceza Mahkemesi’nin 2021/6 E. sayılı dosyasında devam etmektedir. </w:t>
      </w:r>
      <w:proofErr w:type="gramStart"/>
      <w:r>
        <w:rPr>
          <w:rFonts w:ascii="Times New Roman" w:eastAsia="Times New Roman" w:hAnsi="Times New Roman" w:cs="Times New Roman"/>
          <w:sz w:val="24"/>
          <w:szCs w:val="24"/>
        </w:rPr>
        <w:t>İddia makamı mütalaasında</w:t>
      </w:r>
      <w:r>
        <w:rPr>
          <w:rFonts w:ascii="Times New Roman" w:eastAsia="Times New Roman" w:hAnsi="Times New Roman" w:cs="Times New Roman"/>
          <w:sz w:val="24"/>
          <w:szCs w:val="24"/>
        </w:rPr>
        <w:t xml:space="preserve">, yargılanan siyasetçilerimiz Selahattin Demirtaş, Figen </w:t>
      </w:r>
      <w:proofErr w:type="spellStart"/>
      <w:r>
        <w:rPr>
          <w:rFonts w:ascii="Times New Roman" w:eastAsia="Times New Roman" w:hAnsi="Times New Roman" w:cs="Times New Roman"/>
          <w:sz w:val="24"/>
          <w:szCs w:val="24"/>
        </w:rPr>
        <w:t>Yüksekdağ</w:t>
      </w:r>
      <w:proofErr w:type="spellEnd"/>
      <w:r>
        <w:rPr>
          <w:rFonts w:ascii="Times New Roman" w:eastAsia="Times New Roman" w:hAnsi="Times New Roman" w:cs="Times New Roman"/>
          <w:sz w:val="24"/>
          <w:szCs w:val="24"/>
        </w:rPr>
        <w:t xml:space="preserve"> Şenoğlu, Ahmet Türk, Bircan Yorulmaz, Ali Ürküt, Alp </w:t>
      </w:r>
      <w:proofErr w:type="spellStart"/>
      <w:r>
        <w:rPr>
          <w:rFonts w:ascii="Times New Roman" w:eastAsia="Times New Roman" w:hAnsi="Times New Roman" w:cs="Times New Roman"/>
          <w:sz w:val="24"/>
          <w:szCs w:val="24"/>
        </w:rPr>
        <w:t>Altınörs</w:t>
      </w:r>
      <w:proofErr w:type="spellEnd"/>
      <w:r>
        <w:rPr>
          <w:rFonts w:ascii="Times New Roman" w:eastAsia="Times New Roman" w:hAnsi="Times New Roman" w:cs="Times New Roman"/>
          <w:sz w:val="24"/>
          <w:szCs w:val="24"/>
        </w:rPr>
        <w:t xml:space="preserve">, Altan Tan, Ayhan Bilgen, Ayla Akat Ata, Aysel Tuğluk, Ayşe Yağcı, Bircan Yorulmaz, Bülent </w:t>
      </w:r>
      <w:proofErr w:type="spellStart"/>
      <w:r>
        <w:rPr>
          <w:rFonts w:ascii="Times New Roman" w:eastAsia="Times New Roman" w:hAnsi="Times New Roman" w:cs="Times New Roman"/>
          <w:sz w:val="24"/>
          <w:szCs w:val="24"/>
        </w:rPr>
        <w:t>Barmaksız</w:t>
      </w:r>
      <w:proofErr w:type="spellEnd"/>
      <w:r>
        <w:rPr>
          <w:rFonts w:ascii="Times New Roman" w:eastAsia="Times New Roman" w:hAnsi="Times New Roman" w:cs="Times New Roman"/>
          <w:sz w:val="24"/>
          <w:szCs w:val="24"/>
        </w:rPr>
        <w:t>, Cihan Erdal, Nazmi Gür, D</w:t>
      </w:r>
      <w:r>
        <w:rPr>
          <w:rFonts w:ascii="Times New Roman" w:eastAsia="Times New Roman" w:hAnsi="Times New Roman" w:cs="Times New Roman"/>
          <w:sz w:val="24"/>
          <w:szCs w:val="24"/>
        </w:rPr>
        <w:t xml:space="preserve">ilek Yağlı, Emine Ayna, Sırrı Süreyya Önder, </w:t>
      </w:r>
      <w:proofErr w:type="spellStart"/>
      <w:r>
        <w:rPr>
          <w:rFonts w:ascii="Times New Roman" w:eastAsia="Times New Roman" w:hAnsi="Times New Roman" w:cs="Times New Roman"/>
          <w:sz w:val="24"/>
          <w:szCs w:val="24"/>
        </w:rPr>
        <w:t>Gülser</w:t>
      </w:r>
      <w:proofErr w:type="spellEnd"/>
      <w:r>
        <w:rPr>
          <w:rFonts w:ascii="Times New Roman" w:eastAsia="Times New Roman" w:hAnsi="Times New Roman" w:cs="Times New Roman"/>
          <w:sz w:val="24"/>
          <w:szCs w:val="24"/>
        </w:rPr>
        <w:t xml:space="preserve"> Yıldırım, Gültan </w:t>
      </w:r>
      <w:proofErr w:type="spellStart"/>
      <w:r>
        <w:rPr>
          <w:rFonts w:ascii="Times New Roman" w:eastAsia="Times New Roman" w:hAnsi="Times New Roman" w:cs="Times New Roman"/>
          <w:sz w:val="24"/>
          <w:szCs w:val="24"/>
        </w:rPr>
        <w:t>Kışanak</w:t>
      </w:r>
      <w:proofErr w:type="spellEnd"/>
      <w:r>
        <w:rPr>
          <w:rFonts w:ascii="Times New Roman" w:eastAsia="Times New Roman" w:hAnsi="Times New Roman" w:cs="Times New Roman"/>
          <w:sz w:val="24"/>
          <w:szCs w:val="24"/>
        </w:rPr>
        <w:t xml:space="preserve">, Günay Kubilay, İsmail Şengül, Zeki Çelik, Pervin Oduncu, Sebahat Tuncel, Zeynep Karaman, İbrahim Binici, Can </w:t>
      </w:r>
      <w:proofErr w:type="spellStart"/>
      <w:r>
        <w:rPr>
          <w:rFonts w:ascii="Times New Roman" w:eastAsia="Times New Roman" w:hAnsi="Times New Roman" w:cs="Times New Roman"/>
          <w:sz w:val="24"/>
          <w:szCs w:val="24"/>
        </w:rPr>
        <w:t>Memiş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Gülfer</w:t>
      </w:r>
      <w:proofErr w:type="spellEnd"/>
      <w:r>
        <w:rPr>
          <w:rFonts w:ascii="Times New Roman" w:eastAsia="Times New Roman" w:hAnsi="Times New Roman" w:cs="Times New Roman"/>
          <w:sz w:val="24"/>
          <w:szCs w:val="24"/>
        </w:rPr>
        <w:t xml:space="preserve"> Akkaya, Berfin Özgü Köse, Emine Beyza Üstün, Meryem Adı</w:t>
      </w:r>
      <w:r>
        <w:rPr>
          <w:rFonts w:ascii="Times New Roman" w:eastAsia="Times New Roman" w:hAnsi="Times New Roman" w:cs="Times New Roman"/>
          <w:sz w:val="24"/>
          <w:szCs w:val="24"/>
        </w:rPr>
        <w:t xml:space="preserve">belli, Sibel Akdeniz, Mesut Bağcık, Nezir Çakan ve Aynur </w:t>
      </w:r>
      <w:proofErr w:type="spellStart"/>
      <w:r>
        <w:rPr>
          <w:rFonts w:ascii="Times New Roman" w:eastAsia="Times New Roman" w:hAnsi="Times New Roman" w:cs="Times New Roman"/>
          <w:sz w:val="24"/>
          <w:szCs w:val="24"/>
        </w:rPr>
        <w:t>Aşan'ın</w:t>
      </w:r>
      <w:proofErr w:type="spellEnd"/>
      <w:r>
        <w:rPr>
          <w:rFonts w:ascii="Times New Roman" w:eastAsia="Times New Roman" w:hAnsi="Times New Roman" w:cs="Times New Roman"/>
          <w:sz w:val="24"/>
          <w:szCs w:val="24"/>
        </w:rPr>
        <w:t xml:space="preserve"> "devletin birliğini ve ülke bütünlüğünü bozmak" suçundan birer kez ağırlaştırılmış müebbet hapsini istedi.</w:t>
      </w:r>
      <w:proofErr w:type="gramEnd"/>
    </w:p>
    <w:p w14:paraId="00000009" w14:textId="77777777" w:rsidR="00C366E2" w:rsidRDefault="00277EFC">
      <w:pPr>
        <w:spacing w:after="1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Selahattin Demirtaş, Figen </w:t>
      </w:r>
      <w:proofErr w:type="spellStart"/>
      <w:r>
        <w:rPr>
          <w:rFonts w:ascii="Times New Roman" w:eastAsia="Times New Roman" w:hAnsi="Times New Roman" w:cs="Times New Roman"/>
          <w:sz w:val="24"/>
          <w:szCs w:val="24"/>
        </w:rPr>
        <w:t>Yüksekdağ</w:t>
      </w:r>
      <w:proofErr w:type="spellEnd"/>
      <w:r>
        <w:rPr>
          <w:rFonts w:ascii="Times New Roman" w:eastAsia="Times New Roman" w:hAnsi="Times New Roman" w:cs="Times New Roman"/>
          <w:sz w:val="24"/>
          <w:szCs w:val="24"/>
        </w:rPr>
        <w:t xml:space="preserve"> Şenoğlu, Ahmet Türk, Bircan Yorulmaz, Ali Ürküt</w:t>
      </w:r>
      <w:r>
        <w:rPr>
          <w:rFonts w:ascii="Times New Roman" w:eastAsia="Times New Roman" w:hAnsi="Times New Roman" w:cs="Times New Roman"/>
          <w:sz w:val="24"/>
          <w:szCs w:val="24"/>
        </w:rPr>
        <w:t xml:space="preserve">, Alp </w:t>
      </w:r>
      <w:proofErr w:type="spellStart"/>
      <w:r>
        <w:rPr>
          <w:rFonts w:ascii="Times New Roman" w:eastAsia="Times New Roman" w:hAnsi="Times New Roman" w:cs="Times New Roman"/>
          <w:sz w:val="24"/>
          <w:szCs w:val="24"/>
        </w:rPr>
        <w:t>Altınörs</w:t>
      </w:r>
      <w:proofErr w:type="spellEnd"/>
      <w:r>
        <w:rPr>
          <w:rFonts w:ascii="Times New Roman" w:eastAsia="Times New Roman" w:hAnsi="Times New Roman" w:cs="Times New Roman"/>
          <w:sz w:val="24"/>
          <w:szCs w:val="24"/>
        </w:rPr>
        <w:t xml:space="preserve">, Altan Tan, Ayhan Bilgen, Ayla Akat Ata, Aysel Tuğluk, Ayşe Yağcı, Bircan Yorulmaz, Bülent </w:t>
      </w:r>
      <w:proofErr w:type="spellStart"/>
      <w:r>
        <w:rPr>
          <w:rFonts w:ascii="Times New Roman" w:eastAsia="Times New Roman" w:hAnsi="Times New Roman" w:cs="Times New Roman"/>
          <w:sz w:val="24"/>
          <w:szCs w:val="24"/>
        </w:rPr>
        <w:t>Barmaksız</w:t>
      </w:r>
      <w:proofErr w:type="spellEnd"/>
      <w:r>
        <w:rPr>
          <w:rFonts w:ascii="Times New Roman" w:eastAsia="Times New Roman" w:hAnsi="Times New Roman" w:cs="Times New Roman"/>
          <w:sz w:val="24"/>
          <w:szCs w:val="24"/>
        </w:rPr>
        <w:t xml:space="preserve">, Cihan Erdal, Nazmi Gür, Dilek Yağlı, Emine Ayna, Sırrı Süreyya Önder, </w:t>
      </w:r>
      <w:proofErr w:type="spellStart"/>
      <w:r>
        <w:rPr>
          <w:rFonts w:ascii="Times New Roman" w:eastAsia="Times New Roman" w:hAnsi="Times New Roman" w:cs="Times New Roman"/>
          <w:sz w:val="24"/>
          <w:szCs w:val="24"/>
        </w:rPr>
        <w:t>Gülser</w:t>
      </w:r>
      <w:proofErr w:type="spellEnd"/>
      <w:r>
        <w:rPr>
          <w:rFonts w:ascii="Times New Roman" w:eastAsia="Times New Roman" w:hAnsi="Times New Roman" w:cs="Times New Roman"/>
          <w:sz w:val="24"/>
          <w:szCs w:val="24"/>
        </w:rPr>
        <w:t xml:space="preserve"> Yıldırım, Gültan </w:t>
      </w:r>
      <w:proofErr w:type="spellStart"/>
      <w:r>
        <w:rPr>
          <w:rFonts w:ascii="Times New Roman" w:eastAsia="Times New Roman" w:hAnsi="Times New Roman" w:cs="Times New Roman"/>
          <w:sz w:val="24"/>
          <w:szCs w:val="24"/>
        </w:rPr>
        <w:t>Kışanak</w:t>
      </w:r>
      <w:proofErr w:type="spellEnd"/>
      <w:r>
        <w:rPr>
          <w:rFonts w:ascii="Times New Roman" w:eastAsia="Times New Roman" w:hAnsi="Times New Roman" w:cs="Times New Roman"/>
          <w:sz w:val="24"/>
          <w:szCs w:val="24"/>
        </w:rPr>
        <w:t>, Günay Kubilay, İsmail Şengül, Zeki Ç</w:t>
      </w:r>
      <w:r>
        <w:rPr>
          <w:rFonts w:ascii="Times New Roman" w:eastAsia="Times New Roman" w:hAnsi="Times New Roman" w:cs="Times New Roman"/>
          <w:sz w:val="24"/>
          <w:szCs w:val="24"/>
        </w:rPr>
        <w:t xml:space="preserve">elik, Pervin Oduncu, Sebahat Tuncel, Zeynep Karaman’ın aralarında Yasin </w:t>
      </w:r>
      <w:proofErr w:type="spellStart"/>
      <w:r>
        <w:rPr>
          <w:rFonts w:ascii="Times New Roman" w:eastAsia="Times New Roman" w:hAnsi="Times New Roman" w:cs="Times New Roman"/>
          <w:sz w:val="24"/>
          <w:szCs w:val="24"/>
        </w:rPr>
        <w:t>Börü'nün</w:t>
      </w:r>
      <w:proofErr w:type="spellEnd"/>
      <w:r>
        <w:rPr>
          <w:rFonts w:ascii="Times New Roman" w:eastAsia="Times New Roman" w:hAnsi="Times New Roman" w:cs="Times New Roman"/>
          <w:sz w:val="24"/>
          <w:szCs w:val="24"/>
        </w:rPr>
        <w:t xml:space="preserve"> de bulunduğu 6 kişinin öldürülmesine ilişkin "nitelikli insan öldürme" suçundan 6'şar kez daha ağırlaştırılmış müebbetle cezalandırılması istendi. </w:t>
      </w:r>
      <w:proofErr w:type="gramEnd"/>
      <w:r>
        <w:rPr>
          <w:rFonts w:ascii="Times New Roman" w:eastAsia="Times New Roman" w:hAnsi="Times New Roman" w:cs="Times New Roman"/>
          <w:sz w:val="24"/>
          <w:szCs w:val="24"/>
        </w:rPr>
        <w:t>Aynı iddiayla Nezir Çakan ve</w:t>
      </w:r>
      <w:r>
        <w:rPr>
          <w:rFonts w:ascii="Times New Roman" w:eastAsia="Times New Roman" w:hAnsi="Times New Roman" w:cs="Times New Roman"/>
          <w:sz w:val="24"/>
          <w:szCs w:val="24"/>
        </w:rPr>
        <w:t xml:space="preserve"> Sibel Akdeniz'in 4'er kez, Meryem Adıbelli'nin ise 1 kez daha ağırlaştırılmış müebbet hapsi istendi.</w:t>
      </w:r>
    </w:p>
    <w:p w14:paraId="0000000A" w14:textId="77777777" w:rsidR="00C366E2" w:rsidRDefault="00277EFC">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Bununla birlikte söz konusu siyasetçiler hakkında, mala zarar verme, hürriyeti </w:t>
      </w:r>
      <w:proofErr w:type="gramStart"/>
      <w:r>
        <w:rPr>
          <w:rFonts w:ascii="Times New Roman" w:eastAsia="Times New Roman" w:hAnsi="Times New Roman" w:cs="Times New Roman"/>
          <w:sz w:val="24"/>
          <w:szCs w:val="24"/>
        </w:rPr>
        <w:t>tahdit</w:t>
      </w:r>
      <w:proofErr w:type="gramEnd"/>
      <w:r>
        <w:rPr>
          <w:rFonts w:ascii="Times New Roman" w:eastAsia="Times New Roman" w:hAnsi="Times New Roman" w:cs="Times New Roman"/>
          <w:sz w:val="24"/>
          <w:szCs w:val="24"/>
        </w:rPr>
        <w:t>, öldürmeye teşebbüs, kasten yaralama ve hırsızlık, suçlarından ise f</w:t>
      </w:r>
      <w:r>
        <w:rPr>
          <w:rFonts w:ascii="Times New Roman" w:eastAsia="Times New Roman" w:hAnsi="Times New Roman" w:cs="Times New Roman"/>
          <w:sz w:val="24"/>
          <w:szCs w:val="24"/>
        </w:rPr>
        <w:t>arklı oranlardan süreli hapis cezası talep edildi. Ayrıca yine savcılık tarafından tutuksuz yargılanan tüm siyasetçiler hakkında tutuklamaya yönelik yakalama kararı çıkarılması talep edildi. Siyasetçilerimizin esas hakkındaki mütalaaya karşı savunmaları sü</w:t>
      </w:r>
      <w:r>
        <w:rPr>
          <w:rFonts w:ascii="Times New Roman" w:eastAsia="Times New Roman" w:hAnsi="Times New Roman" w:cs="Times New Roman"/>
          <w:sz w:val="24"/>
          <w:szCs w:val="24"/>
        </w:rPr>
        <w:t xml:space="preserve">rüyor. </w:t>
      </w:r>
    </w:p>
    <w:p w14:paraId="0000000B" w14:textId="77777777" w:rsidR="00C366E2" w:rsidRDefault="00277EFC">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Ancak bu yargılamanın başından sonuna hukuka aykırı olduğuna, pek çok şaibe içerdiğine dair çokça gündeme gelen hususlar olmuştur.</w:t>
      </w:r>
    </w:p>
    <w:p w14:paraId="0000000C" w14:textId="77777777" w:rsidR="00C366E2" w:rsidRDefault="00277EFC">
      <w:pPr>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 bağlamda;</w:t>
      </w:r>
    </w:p>
    <w:p w14:paraId="0000000D" w14:textId="77777777" w:rsidR="00C366E2" w:rsidRDefault="00277EFC">
      <w:pPr>
        <w:numPr>
          <w:ilvl w:val="0"/>
          <w:numId w:val="1"/>
        </w:numPr>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IŞİD’in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Kobani’ye</w:t>
      </w:r>
      <w:proofErr w:type="spellEnd"/>
      <w:r>
        <w:rPr>
          <w:rFonts w:ascii="Times New Roman" w:eastAsia="Times New Roman" w:hAnsi="Times New Roman" w:cs="Times New Roman"/>
          <w:sz w:val="24"/>
          <w:szCs w:val="24"/>
        </w:rPr>
        <w:t xml:space="preserve"> saldırısına ve katliamlarına karşı 6-8 Ekim 2014 tarihinde yapılan protesto gösteriler</w:t>
      </w:r>
      <w:r>
        <w:rPr>
          <w:rFonts w:ascii="Times New Roman" w:eastAsia="Times New Roman" w:hAnsi="Times New Roman" w:cs="Times New Roman"/>
          <w:sz w:val="24"/>
          <w:szCs w:val="24"/>
        </w:rPr>
        <w:t xml:space="preserve">inde yaşanan olaylar nedeniyle HDP Genel Merkez hesabından yapılan </w:t>
      </w:r>
      <w:proofErr w:type="spellStart"/>
      <w:r>
        <w:rPr>
          <w:rFonts w:ascii="Times New Roman" w:eastAsia="Times New Roman" w:hAnsi="Times New Roman" w:cs="Times New Roman"/>
          <w:sz w:val="24"/>
          <w:szCs w:val="24"/>
        </w:rPr>
        <w:t>twitter</w:t>
      </w:r>
      <w:proofErr w:type="spellEnd"/>
      <w:r>
        <w:rPr>
          <w:rFonts w:ascii="Times New Roman" w:eastAsia="Times New Roman" w:hAnsi="Times New Roman" w:cs="Times New Roman"/>
          <w:sz w:val="24"/>
          <w:szCs w:val="24"/>
        </w:rPr>
        <w:t xml:space="preserve"> paylaşımları gerekçe gösterilerek 09.10.2014 tarihi ve devamında dönemin HDP Eş Genel Başkanları, MYK üyeleri ve tüm yöneticileri hakkında değişik tarihlerde yapılan suç duyuruları </w:t>
      </w:r>
      <w:r>
        <w:rPr>
          <w:rFonts w:ascii="Times New Roman" w:eastAsia="Times New Roman" w:hAnsi="Times New Roman" w:cs="Times New Roman"/>
          <w:sz w:val="24"/>
          <w:szCs w:val="24"/>
        </w:rPr>
        <w:t>kim tarafından organize edilmiştir?</w:t>
      </w:r>
      <w:proofErr w:type="gramEnd"/>
    </w:p>
    <w:p w14:paraId="0000000E"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Bugüne dek </w:t>
      </w:r>
      <w:proofErr w:type="spellStart"/>
      <w:r>
        <w:rPr>
          <w:rFonts w:ascii="Times New Roman" w:eastAsia="Times New Roman" w:hAnsi="Times New Roman" w:cs="Times New Roman"/>
          <w:sz w:val="24"/>
          <w:szCs w:val="24"/>
        </w:rPr>
        <w:t>HDP’nin</w:t>
      </w:r>
      <w:proofErr w:type="spellEnd"/>
      <w:r>
        <w:rPr>
          <w:rFonts w:ascii="Times New Roman" w:eastAsia="Times New Roman" w:hAnsi="Times New Roman" w:cs="Times New Roman"/>
          <w:sz w:val="24"/>
          <w:szCs w:val="24"/>
        </w:rPr>
        <w:t xml:space="preserve">, AKP’li ve MHP’li milletvekilleri ve genel başkanları hakkında yaptığı onlarca suç duyurusuna ilişkin hiçbir araştırma yapılmazken ve tek bir dava dahi açılmazken, HDP hakkında </w:t>
      </w:r>
      <w:proofErr w:type="spellStart"/>
      <w:r>
        <w:rPr>
          <w:rFonts w:ascii="Times New Roman" w:eastAsia="Times New Roman" w:hAnsi="Times New Roman" w:cs="Times New Roman"/>
          <w:sz w:val="24"/>
          <w:szCs w:val="24"/>
        </w:rPr>
        <w:t>twitter</w:t>
      </w:r>
      <w:proofErr w:type="spellEnd"/>
      <w:r>
        <w:rPr>
          <w:rFonts w:ascii="Times New Roman" w:eastAsia="Times New Roman" w:hAnsi="Times New Roman" w:cs="Times New Roman"/>
          <w:sz w:val="24"/>
          <w:szCs w:val="24"/>
        </w:rPr>
        <w:t xml:space="preserve"> paylaşımına daya</w:t>
      </w:r>
      <w:r>
        <w:rPr>
          <w:rFonts w:ascii="Times New Roman" w:eastAsia="Times New Roman" w:hAnsi="Times New Roman" w:cs="Times New Roman"/>
          <w:sz w:val="24"/>
          <w:szCs w:val="24"/>
        </w:rPr>
        <w:t xml:space="preserve">narak yapılan suç duyurularının </w:t>
      </w: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davasına dönüşmesi nasıl planlanmıştır?</w:t>
      </w:r>
    </w:p>
    <w:p w14:paraId="0000000F"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09.10.2014 ile fezlekenin hazırlandığı 21.03.2016 arasında savcılıkça neden hiçbir işlem yapılmamıştır?</w:t>
      </w:r>
    </w:p>
    <w:p w14:paraId="00000010"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20.05.2016’da 40 milletvekilinin dokunulmazlığının kaldırılması sonrasınd</w:t>
      </w:r>
      <w:r>
        <w:rPr>
          <w:rFonts w:ascii="Times New Roman" w:eastAsia="Times New Roman" w:hAnsi="Times New Roman" w:cs="Times New Roman"/>
          <w:sz w:val="24"/>
          <w:szCs w:val="24"/>
        </w:rPr>
        <w:t xml:space="preserve">a, AİHM 01.02.2022’de açıkladığı </w:t>
      </w:r>
      <w:proofErr w:type="spellStart"/>
      <w:r>
        <w:rPr>
          <w:rFonts w:ascii="Times New Roman" w:eastAsia="Times New Roman" w:hAnsi="Times New Roman" w:cs="Times New Roman"/>
          <w:sz w:val="24"/>
          <w:szCs w:val="24"/>
        </w:rPr>
        <w:t>Encü</w:t>
      </w:r>
      <w:proofErr w:type="spellEnd"/>
      <w:r>
        <w:rPr>
          <w:rFonts w:ascii="Times New Roman" w:eastAsia="Times New Roman" w:hAnsi="Times New Roman" w:cs="Times New Roman"/>
          <w:sz w:val="24"/>
          <w:szCs w:val="24"/>
        </w:rPr>
        <w:t xml:space="preserve">/Türkiye kararı ile </w:t>
      </w:r>
      <w:r>
        <w:rPr>
          <w:rFonts w:ascii="Times New Roman" w:eastAsia="Times New Roman" w:hAnsi="Times New Roman" w:cs="Times New Roman"/>
          <w:i/>
          <w:sz w:val="24"/>
          <w:szCs w:val="24"/>
        </w:rPr>
        <w:t>“milletvekillerinin dokunulmazlıkların kaldırılması ve yargılanmaları nedeniyle ifade hürriyetlerinin ihlal edildiğine”</w:t>
      </w:r>
      <w:r>
        <w:rPr>
          <w:rFonts w:ascii="Times New Roman" w:eastAsia="Times New Roman" w:hAnsi="Times New Roman" w:cs="Times New Roman"/>
          <w:sz w:val="24"/>
          <w:szCs w:val="24"/>
        </w:rPr>
        <w:t xml:space="preserve"> karar verdiğine göre hala yargılamanın devam ediyor olmasının sebebi nedir?</w:t>
      </w:r>
    </w:p>
    <w:p w14:paraId="00000011" w14:textId="77777777" w:rsidR="00C366E2" w:rsidRDefault="00277EFC">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HDP</w:t>
      </w:r>
      <w:r>
        <w:rPr>
          <w:rFonts w:ascii="Times New Roman" w:eastAsia="Times New Roman" w:hAnsi="Times New Roman" w:cs="Times New Roman"/>
          <w:sz w:val="24"/>
          <w:szCs w:val="24"/>
        </w:rPr>
        <w:t>’li</w:t>
      </w:r>
      <w:proofErr w:type="spellEnd"/>
      <w:r>
        <w:rPr>
          <w:rFonts w:ascii="Times New Roman" w:eastAsia="Times New Roman" w:hAnsi="Times New Roman" w:cs="Times New Roman"/>
          <w:sz w:val="24"/>
          <w:szCs w:val="24"/>
        </w:rPr>
        <w:t xml:space="preserve"> 12 vekil hakkında 4 farklı ilde soruşturma yürütülürken 04.11.2016’da aynı gece gözaltı kararı verilmesi konusunda soruşturma savcıları nasıl ortaklaşabilmiştir? Bu ortak gözaltı kararı kimin emridir?</w:t>
      </w:r>
    </w:p>
    <w:p w14:paraId="00000012"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soruşturmalarda HDP eş genel başkanları ve diğer</w:t>
      </w:r>
      <w:r>
        <w:rPr>
          <w:rFonts w:ascii="Times New Roman" w:eastAsia="Times New Roman" w:hAnsi="Times New Roman" w:cs="Times New Roman"/>
          <w:sz w:val="24"/>
          <w:szCs w:val="24"/>
        </w:rPr>
        <w:t xml:space="preserve"> milletvekilleri hakkında tutuklama gerekçesi Türk Ceza Kanunu’nun 214. maddesini (suç işlemeye tahrik suçu) ihlal iken, atılı suçlama "devletin birliğini ve ülke bütünlüğünü bozmak" ve “nitelikli insan </w:t>
      </w:r>
      <w:proofErr w:type="spellStart"/>
      <w:r>
        <w:rPr>
          <w:rFonts w:ascii="Times New Roman" w:eastAsia="Times New Roman" w:hAnsi="Times New Roman" w:cs="Times New Roman"/>
          <w:sz w:val="24"/>
          <w:szCs w:val="24"/>
        </w:rPr>
        <w:t>öldürme”ye</w:t>
      </w:r>
      <w:proofErr w:type="spellEnd"/>
      <w:r>
        <w:rPr>
          <w:rFonts w:ascii="Times New Roman" w:eastAsia="Times New Roman" w:hAnsi="Times New Roman" w:cs="Times New Roman"/>
          <w:sz w:val="24"/>
          <w:szCs w:val="24"/>
        </w:rPr>
        <w:t xml:space="preserve"> nasıl dönüşmüştür?</w:t>
      </w:r>
    </w:p>
    <w:p w14:paraId="00000013"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01.10.2015’te milletvek</w:t>
      </w:r>
      <w:r>
        <w:rPr>
          <w:rFonts w:ascii="Times New Roman" w:eastAsia="Times New Roman" w:hAnsi="Times New Roman" w:cs="Times New Roman"/>
          <w:sz w:val="24"/>
          <w:szCs w:val="24"/>
        </w:rPr>
        <w:t>ili olmayan MYK üyelerinin adreslerine talimat yazılarak ifadeleri 3 yıla yayılarak alındığına göre davadaki suçlamalar aynı olan eş genel başkanlar ve milletvekilleri neden tutuklanmıştır?</w:t>
      </w:r>
    </w:p>
    <w:p w14:paraId="00000014" w14:textId="77777777" w:rsidR="00C366E2" w:rsidRDefault="00277EF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2018’deki cumhurbaşkanlığı seçimlerinde </w:t>
      </w:r>
      <w:proofErr w:type="spellStart"/>
      <w:r>
        <w:rPr>
          <w:rFonts w:ascii="Times New Roman" w:eastAsia="Times New Roman" w:hAnsi="Times New Roman" w:cs="Times New Roman"/>
          <w:sz w:val="24"/>
          <w:szCs w:val="24"/>
        </w:rPr>
        <w:t>HDP’nin</w:t>
      </w:r>
      <w:proofErr w:type="spellEnd"/>
      <w:r>
        <w:rPr>
          <w:rFonts w:ascii="Times New Roman" w:eastAsia="Times New Roman" w:hAnsi="Times New Roman" w:cs="Times New Roman"/>
          <w:sz w:val="24"/>
          <w:szCs w:val="24"/>
        </w:rPr>
        <w:t xml:space="preserve"> cezaevinde bulunan</w:t>
      </w:r>
      <w:r>
        <w:rPr>
          <w:rFonts w:ascii="Times New Roman" w:eastAsia="Times New Roman" w:hAnsi="Times New Roman" w:cs="Times New Roman"/>
          <w:sz w:val="24"/>
          <w:szCs w:val="24"/>
        </w:rPr>
        <w:t xml:space="preserve"> Selahattin Demirtaş’ı aday göstermesinin ve CHP’nin cumhurbaşkanı adayı Muharrem İnce’nin Selahattin Demirtaş’ı cezaevinde ziyaret etmesinin ardından, AKP’nin tüm seçim kampanyasını 6-8 Ekim olayları ve Demirtaş üzerinden yürütmeye başlaması ile MYK üyele</w:t>
      </w:r>
      <w:r>
        <w:rPr>
          <w:rFonts w:ascii="Times New Roman" w:eastAsia="Times New Roman" w:hAnsi="Times New Roman" w:cs="Times New Roman"/>
          <w:sz w:val="24"/>
          <w:szCs w:val="24"/>
        </w:rPr>
        <w:t xml:space="preserve">rinin soruşturmasına Ahmet </w:t>
      </w:r>
      <w:proofErr w:type="spellStart"/>
      <w:r>
        <w:rPr>
          <w:rFonts w:ascii="Times New Roman" w:eastAsia="Times New Roman" w:hAnsi="Times New Roman" w:cs="Times New Roman"/>
          <w:sz w:val="24"/>
          <w:szCs w:val="24"/>
        </w:rPr>
        <w:t>Altun</w:t>
      </w:r>
      <w:proofErr w:type="spellEnd"/>
      <w:r>
        <w:rPr>
          <w:rFonts w:ascii="Times New Roman" w:eastAsia="Times New Roman" w:hAnsi="Times New Roman" w:cs="Times New Roman"/>
          <w:sz w:val="24"/>
          <w:szCs w:val="24"/>
        </w:rPr>
        <w:t xml:space="preserve"> isimli savcının (Demirtaş’ın tutuklu yargılandığı Ankara 19. Ağır Ceza Mahkemesi’nin ilk 7 duruşmasındaki duruşma savcısı)  atanması arasında nasıl bir ilişki vardır?</w:t>
      </w:r>
      <w:proofErr w:type="gramEnd"/>
    </w:p>
    <w:p w14:paraId="00000015"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Ankara 19. Ağır Ceza Mahkemesi’nin ilk 7 duruşmasındaki </w:t>
      </w:r>
      <w:r>
        <w:rPr>
          <w:rFonts w:ascii="Times New Roman" w:eastAsia="Times New Roman" w:hAnsi="Times New Roman" w:cs="Times New Roman"/>
          <w:sz w:val="24"/>
          <w:szCs w:val="24"/>
        </w:rPr>
        <w:t>duruşma savcısı neden MYK üyelerinin soruşturmasına atanmıştır?</w:t>
      </w:r>
    </w:p>
    <w:p w14:paraId="00000016"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Savcı Ahmet </w:t>
      </w:r>
      <w:proofErr w:type="spellStart"/>
      <w:r>
        <w:rPr>
          <w:rFonts w:ascii="Times New Roman" w:eastAsia="Times New Roman" w:hAnsi="Times New Roman" w:cs="Times New Roman"/>
          <w:sz w:val="24"/>
          <w:szCs w:val="24"/>
        </w:rPr>
        <w:t>Altun</w:t>
      </w:r>
      <w:proofErr w:type="spellEnd"/>
      <w:r>
        <w:rPr>
          <w:rFonts w:ascii="Times New Roman" w:eastAsia="Times New Roman" w:hAnsi="Times New Roman" w:cs="Times New Roman"/>
          <w:sz w:val="24"/>
          <w:szCs w:val="24"/>
        </w:rPr>
        <w:t>, 11.06.2018’de Demirtaş’ın tutuklu yargılandığı Ankara 19. Ağır Ceza Mahkemesi’ndeki savunmalarını neden soruşturma dosyasına istemiştir?</w:t>
      </w:r>
    </w:p>
    <w:p w14:paraId="00000017" w14:textId="77777777" w:rsidR="00C366E2" w:rsidRDefault="00277EF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Savcı Ahmet </w:t>
      </w:r>
      <w:proofErr w:type="spellStart"/>
      <w:r>
        <w:rPr>
          <w:rFonts w:ascii="Times New Roman" w:eastAsia="Times New Roman" w:hAnsi="Times New Roman" w:cs="Times New Roman"/>
          <w:sz w:val="24"/>
          <w:szCs w:val="24"/>
        </w:rPr>
        <w:t>Altun’un</w:t>
      </w:r>
      <w:proofErr w:type="spellEnd"/>
      <w:r>
        <w:rPr>
          <w:rFonts w:ascii="Times New Roman" w:eastAsia="Times New Roman" w:hAnsi="Times New Roman" w:cs="Times New Roman"/>
          <w:sz w:val="24"/>
          <w:szCs w:val="24"/>
        </w:rPr>
        <w:t xml:space="preserve"> 18.07.2018’de dosyaya gelen herhangi bir yeni bilgi ve belge olmadığı halde, o güne dek dosyada adı bile geçmeyen Hatip Dicle, Selma Irmak, Sırrı Süreyya Önder, Ayla Akat Ata, Demir Çelik, Aysel Tuğluk, Gültan </w:t>
      </w:r>
      <w:proofErr w:type="spellStart"/>
      <w:r>
        <w:rPr>
          <w:rFonts w:ascii="Times New Roman" w:eastAsia="Times New Roman" w:hAnsi="Times New Roman" w:cs="Times New Roman"/>
          <w:sz w:val="24"/>
          <w:szCs w:val="24"/>
        </w:rPr>
        <w:t>Kışanak</w:t>
      </w:r>
      <w:proofErr w:type="spellEnd"/>
      <w:r>
        <w:rPr>
          <w:rFonts w:ascii="Times New Roman" w:eastAsia="Times New Roman" w:hAnsi="Times New Roman" w:cs="Times New Roman"/>
          <w:sz w:val="24"/>
          <w:szCs w:val="24"/>
        </w:rPr>
        <w:t>, Ahmet Türk, Seba</w:t>
      </w:r>
      <w:r>
        <w:rPr>
          <w:rFonts w:ascii="Times New Roman" w:eastAsia="Times New Roman" w:hAnsi="Times New Roman" w:cs="Times New Roman"/>
          <w:sz w:val="24"/>
          <w:szCs w:val="24"/>
        </w:rPr>
        <w:t>hat Tuncel, Emine Ayna, Kamuran Yüksek ve Ertuğrul Kürkçü’nün aralarında bulunduğu 90 kişilik listedeki siyasetçileri şüpheli olarak eklemesi ve dosyayı son 10 yıllık süreçte Kürt demokratik siyasi hareketinin önemli isimlerine doğru genişletmesindeki siya</w:t>
      </w:r>
      <w:r>
        <w:rPr>
          <w:rFonts w:ascii="Times New Roman" w:eastAsia="Times New Roman" w:hAnsi="Times New Roman" w:cs="Times New Roman"/>
          <w:sz w:val="24"/>
          <w:szCs w:val="24"/>
        </w:rPr>
        <w:t xml:space="preserve">sal hedef nedir? </w:t>
      </w:r>
      <w:proofErr w:type="gramEnd"/>
    </w:p>
    <w:p w14:paraId="00000018"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Savcı Ahmet </w:t>
      </w:r>
      <w:proofErr w:type="spellStart"/>
      <w:r>
        <w:rPr>
          <w:rFonts w:ascii="Times New Roman" w:eastAsia="Times New Roman" w:hAnsi="Times New Roman" w:cs="Times New Roman"/>
          <w:sz w:val="24"/>
          <w:szCs w:val="24"/>
        </w:rPr>
        <w:t>Altun’un</w:t>
      </w:r>
      <w:proofErr w:type="spellEnd"/>
      <w:r>
        <w:rPr>
          <w:rFonts w:ascii="Times New Roman" w:eastAsia="Times New Roman" w:hAnsi="Times New Roman" w:cs="Times New Roman"/>
          <w:sz w:val="24"/>
          <w:szCs w:val="24"/>
        </w:rPr>
        <w:t xml:space="preserve"> elindeki tarihsiz, imzasız 90 kişilik listeyi kim, neye göre, hangi amaçla oluşturmuştur? Bu listenin hazırlanmasının ardından 25.07.2018’de HSK kararnamesiyle savcı Ahmet </w:t>
      </w:r>
      <w:proofErr w:type="spellStart"/>
      <w:r>
        <w:rPr>
          <w:rFonts w:ascii="Times New Roman" w:eastAsia="Times New Roman" w:hAnsi="Times New Roman" w:cs="Times New Roman"/>
          <w:sz w:val="24"/>
          <w:szCs w:val="24"/>
        </w:rPr>
        <w:t>Altun’un</w:t>
      </w:r>
      <w:proofErr w:type="spellEnd"/>
      <w:r>
        <w:rPr>
          <w:rFonts w:ascii="Times New Roman" w:eastAsia="Times New Roman" w:hAnsi="Times New Roman" w:cs="Times New Roman"/>
          <w:sz w:val="24"/>
          <w:szCs w:val="24"/>
        </w:rPr>
        <w:t xml:space="preserve"> İzmir Cumhuriyet Başsavcı vekilliğin</w:t>
      </w:r>
      <w:r>
        <w:rPr>
          <w:rFonts w:ascii="Times New Roman" w:eastAsia="Times New Roman" w:hAnsi="Times New Roman" w:cs="Times New Roman"/>
          <w:sz w:val="24"/>
          <w:szCs w:val="24"/>
        </w:rPr>
        <w:t>e atanmasının sebebi nedir?</w:t>
      </w:r>
    </w:p>
    <w:p w14:paraId="00000019"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İzmir’e atamasının yapılmasına ve Ankara Adliyesi’ndeki odasını boşaltmasına rağmen siyasetçilerin soruşturma dosyasındaki görevine ne sıfatla, kimden aldığı yetkiyle devam etmiştir, neden bu dosyadan el çekmemiştir ve kendi imz</w:t>
      </w:r>
      <w:r>
        <w:rPr>
          <w:rFonts w:ascii="Times New Roman" w:eastAsia="Times New Roman" w:hAnsi="Times New Roman" w:cs="Times New Roman"/>
          <w:sz w:val="24"/>
          <w:szCs w:val="24"/>
        </w:rPr>
        <w:t>asıyla emniyetten bilgi istemeye devam etmiştir?</w:t>
      </w:r>
    </w:p>
    <w:p w14:paraId="0000001A"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Savcı Ahmet </w:t>
      </w:r>
      <w:proofErr w:type="spellStart"/>
      <w:r>
        <w:rPr>
          <w:rFonts w:ascii="Times New Roman" w:eastAsia="Times New Roman" w:hAnsi="Times New Roman" w:cs="Times New Roman"/>
          <w:sz w:val="24"/>
          <w:szCs w:val="24"/>
        </w:rPr>
        <w:t>Altun</w:t>
      </w:r>
      <w:proofErr w:type="spellEnd"/>
      <w:r>
        <w:rPr>
          <w:rFonts w:ascii="Times New Roman" w:eastAsia="Times New Roman" w:hAnsi="Times New Roman" w:cs="Times New Roman"/>
          <w:sz w:val="24"/>
          <w:szCs w:val="24"/>
        </w:rPr>
        <w:t xml:space="preserve">, 31.05.2019 tarihli HSK kararnamesiyle tekrar Ankara Cumhuriyet Başsavcılığı’na neden atanmıştır? Savcı Ahmet </w:t>
      </w:r>
      <w:proofErr w:type="spellStart"/>
      <w:r>
        <w:rPr>
          <w:rFonts w:ascii="Times New Roman" w:eastAsia="Times New Roman" w:hAnsi="Times New Roman" w:cs="Times New Roman"/>
          <w:sz w:val="24"/>
          <w:szCs w:val="24"/>
        </w:rPr>
        <w:t>Altun’u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soruşturmasında kim, hangi özel yetkiyle görevlendirmiştir? Savc</w:t>
      </w:r>
      <w:r>
        <w:rPr>
          <w:rFonts w:ascii="Times New Roman" w:eastAsia="Times New Roman" w:hAnsi="Times New Roman" w:cs="Times New Roman"/>
          <w:sz w:val="24"/>
          <w:szCs w:val="24"/>
        </w:rPr>
        <w:t xml:space="preserve">ı Ahmet </w:t>
      </w:r>
      <w:proofErr w:type="spellStart"/>
      <w:r>
        <w:rPr>
          <w:rFonts w:ascii="Times New Roman" w:eastAsia="Times New Roman" w:hAnsi="Times New Roman" w:cs="Times New Roman"/>
          <w:sz w:val="24"/>
          <w:szCs w:val="24"/>
        </w:rPr>
        <w:t>Altun’un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istihbari</w:t>
      </w:r>
      <w:proofErr w:type="spellEnd"/>
      <w:r>
        <w:rPr>
          <w:rFonts w:ascii="Times New Roman" w:eastAsia="Times New Roman" w:hAnsi="Times New Roman" w:cs="Times New Roman"/>
          <w:sz w:val="24"/>
          <w:szCs w:val="24"/>
        </w:rPr>
        <w:t xml:space="preserve"> bir görevi var mıdır?</w:t>
      </w:r>
    </w:p>
    <w:p w14:paraId="0000001B"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26-27.10.2018’de tüm il emniyetlerine “6-8 Ekim olayları kapsamında itirafçı olarak tanık sıfatıyla beyanları alınan kişilerin” ve 27.12.2018’de “etkin pişmanlıktan faydalanan kişilerin” ifadelerinin istenme</w:t>
      </w:r>
      <w:r>
        <w:rPr>
          <w:rFonts w:ascii="Times New Roman" w:eastAsia="Times New Roman" w:hAnsi="Times New Roman" w:cs="Times New Roman"/>
          <w:sz w:val="24"/>
          <w:szCs w:val="24"/>
        </w:rPr>
        <w:t>si yoluna, 2014-2018 yılları arasında hukuka uygun bir delil toplanamadığı için mi başvurulmuştur?</w:t>
      </w:r>
    </w:p>
    <w:p w14:paraId="0000001C"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20.11.2018 tarihinde AİHM Selahattin Demirtaş ile ilgili ihlal kararı vermesine rağmen neden tahliye edilmemiştir?</w:t>
      </w:r>
    </w:p>
    <w:p w14:paraId="0000001D"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21.11.2018’de Cumhurbaşkanı Erdoğan’ın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Aİ</w:t>
      </w:r>
      <w:r>
        <w:rPr>
          <w:rFonts w:ascii="Times New Roman" w:eastAsia="Times New Roman" w:hAnsi="Times New Roman" w:cs="Times New Roman"/>
          <w:i/>
          <w:sz w:val="24"/>
          <w:szCs w:val="24"/>
        </w:rPr>
        <w:t>HM’in</w:t>
      </w:r>
      <w:proofErr w:type="spellEnd"/>
      <w:r>
        <w:rPr>
          <w:rFonts w:ascii="Times New Roman" w:eastAsia="Times New Roman" w:hAnsi="Times New Roman" w:cs="Times New Roman"/>
          <w:i/>
          <w:sz w:val="24"/>
          <w:szCs w:val="24"/>
        </w:rPr>
        <w:t xml:space="preserve"> verdiği karar bizi bağlamaz. Karşı hamlemizi yapar, işi bitiririz.”</w:t>
      </w:r>
      <w:r>
        <w:rPr>
          <w:rFonts w:ascii="Times New Roman" w:eastAsia="Times New Roman" w:hAnsi="Times New Roman" w:cs="Times New Roman"/>
          <w:sz w:val="24"/>
          <w:szCs w:val="24"/>
        </w:rPr>
        <w:t xml:space="preserve"> demesi </w:t>
      </w:r>
      <w:proofErr w:type="gramStart"/>
      <w:r>
        <w:rPr>
          <w:rFonts w:ascii="Times New Roman" w:eastAsia="Times New Roman" w:hAnsi="Times New Roman" w:cs="Times New Roman"/>
          <w:sz w:val="24"/>
          <w:szCs w:val="24"/>
        </w:rPr>
        <w:t>hakimlere</w:t>
      </w:r>
      <w:proofErr w:type="gramEnd"/>
      <w:r>
        <w:rPr>
          <w:rFonts w:ascii="Times New Roman" w:eastAsia="Times New Roman" w:hAnsi="Times New Roman" w:cs="Times New Roman"/>
          <w:sz w:val="24"/>
          <w:szCs w:val="24"/>
        </w:rPr>
        <w:t xml:space="preserve"> talimat değil midir?</w:t>
      </w:r>
    </w:p>
    <w:p w14:paraId="0000001E"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07.12.2018’de Selahattin Demirtaş’ın bir düşünce açıklaması nedeniyle aldığı 4 yıl 8 aylık hapis cezasının kısa sürede İstanbul Bölge Adliye Mah</w:t>
      </w:r>
      <w:r>
        <w:rPr>
          <w:rFonts w:ascii="Times New Roman" w:eastAsia="Times New Roman" w:hAnsi="Times New Roman" w:cs="Times New Roman"/>
          <w:sz w:val="24"/>
          <w:szCs w:val="24"/>
        </w:rPr>
        <w:t>kemesi 2. Ceza Dairesi tarafından onanması bu talimatın bir gereği midir?</w:t>
      </w:r>
    </w:p>
    <w:p w14:paraId="0000001F"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Savcı Ahmet </w:t>
      </w:r>
      <w:proofErr w:type="spellStart"/>
      <w:r>
        <w:rPr>
          <w:rFonts w:ascii="Times New Roman" w:eastAsia="Times New Roman" w:hAnsi="Times New Roman" w:cs="Times New Roman"/>
          <w:sz w:val="24"/>
          <w:szCs w:val="24"/>
        </w:rPr>
        <w:t>Altun’un</w:t>
      </w:r>
      <w:proofErr w:type="spellEnd"/>
      <w:r>
        <w:rPr>
          <w:rFonts w:ascii="Times New Roman" w:eastAsia="Times New Roman" w:hAnsi="Times New Roman" w:cs="Times New Roman"/>
          <w:sz w:val="24"/>
          <w:szCs w:val="24"/>
        </w:rPr>
        <w:t xml:space="preserve"> 02.01.2019’da, yani 5 yıl aradan sonra dosyaya kısıtlama kararı istemesinin sebebi nedir?</w:t>
      </w:r>
    </w:p>
    <w:p w14:paraId="00000020"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02.09.2019’da Demirtaş’ın tutuklu olduğu ve </w:t>
      </w:r>
      <w:proofErr w:type="spellStart"/>
      <w:r>
        <w:rPr>
          <w:rFonts w:ascii="Times New Roman" w:eastAsia="Times New Roman" w:hAnsi="Times New Roman" w:cs="Times New Roman"/>
          <w:sz w:val="24"/>
          <w:szCs w:val="24"/>
        </w:rPr>
        <w:t>AİHM’in</w:t>
      </w:r>
      <w:proofErr w:type="spellEnd"/>
      <w:r>
        <w:rPr>
          <w:rFonts w:ascii="Times New Roman" w:eastAsia="Times New Roman" w:hAnsi="Times New Roman" w:cs="Times New Roman"/>
          <w:sz w:val="24"/>
          <w:szCs w:val="24"/>
        </w:rPr>
        <w:t xml:space="preserve"> ihlal kararı verdiğ</w:t>
      </w:r>
      <w:r>
        <w:rPr>
          <w:rFonts w:ascii="Times New Roman" w:eastAsia="Times New Roman" w:hAnsi="Times New Roman" w:cs="Times New Roman"/>
          <w:sz w:val="24"/>
          <w:szCs w:val="24"/>
        </w:rPr>
        <w:t>i dosyada kendisi ve avukatları hazır olmaksızın tahliye kararı verilmesinin nedeni, 18.09.2019’da Strazburg’da yapılacak olan AİHM Büyük Daire duruşmasını boşa düşürmek midir?</w:t>
      </w:r>
    </w:p>
    <w:p w14:paraId="00000021"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AİHM Büyük Daire duruşmasından bir gün sonra 19.09.2019’da, MYK üyelerinin soru</w:t>
      </w:r>
      <w:r>
        <w:rPr>
          <w:rFonts w:ascii="Times New Roman" w:eastAsia="Times New Roman" w:hAnsi="Times New Roman" w:cs="Times New Roman"/>
          <w:sz w:val="24"/>
          <w:szCs w:val="24"/>
        </w:rPr>
        <w:t xml:space="preserve">şturma dosyasında Figen </w:t>
      </w:r>
      <w:proofErr w:type="spellStart"/>
      <w:r>
        <w:rPr>
          <w:rFonts w:ascii="Times New Roman" w:eastAsia="Times New Roman" w:hAnsi="Times New Roman" w:cs="Times New Roman"/>
          <w:sz w:val="24"/>
          <w:szCs w:val="24"/>
        </w:rPr>
        <w:t>Yüksekdağ</w:t>
      </w:r>
      <w:proofErr w:type="spellEnd"/>
      <w:r>
        <w:rPr>
          <w:rFonts w:ascii="Times New Roman" w:eastAsia="Times New Roman" w:hAnsi="Times New Roman" w:cs="Times New Roman"/>
          <w:sz w:val="24"/>
          <w:szCs w:val="24"/>
        </w:rPr>
        <w:t xml:space="preserve"> ve Selahattin Demirtaş’ın ifadelerinin alınması için müzekkere yazılması ve 20.09.2019’da bu dosya kapsamında tutuklanmalarının anlamı Cumhurbaşkanı Erdoğan’ın karşı hamlesi midir?</w:t>
      </w:r>
    </w:p>
    <w:p w14:paraId="00000022"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Dosyada ilk sayfası unutulan </w:t>
      </w:r>
      <w:r>
        <w:rPr>
          <w:rFonts w:ascii="Times New Roman" w:eastAsia="Times New Roman" w:hAnsi="Times New Roman" w:cs="Times New Roman"/>
          <w:i/>
          <w:sz w:val="24"/>
          <w:szCs w:val="24"/>
        </w:rPr>
        <w:t>…/09/2019 tarih 58604142-6755-(12512).2019/98 sayılı Yakalama/Gözaltı ve Arama-El Koyma ve İnceleme Karar</w:t>
      </w:r>
      <w:r>
        <w:rPr>
          <w:rFonts w:ascii="Times New Roman" w:eastAsia="Times New Roman" w:hAnsi="Times New Roman" w:cs="Times New Roman"/>
          <w:sz w:val="24"/>
          <w:szCs w:val="24"/>
        </w:rPr>
        <w:t xml:space="preserve"> talebi, Demirtaş’ın olası tahliyesi sonrası hemen yeniden gözaltına alınabilmesi için mi hazırlanmıştır?</w:t>
      </w:r>
    </w:p>
    <w:p w14:paraId="00000023"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Savcı Ahmet </w:t>
      </w:r>
      <w:proofErr w:type="spellStart"/>
      <w:r>
        <w:rPr>
          <w:rFonts w:ascii="Times New Roman" w:eastAsia="Times New Roman" w:hAnsi="Times New Roman" w:cs="Times New Roman"/>
          <w:sz w:val="24"/>
          <w:szCs w:val="24"/>
        </w:rPr>
        <w:t>Altun’un</w:t>
      </w:r>
      <w:proofErr w:type="spellEnd"/>
      <w:r>
        <w:rPr>
          <w:rFonts w:ascii="Times New Roman" w:eastAsia="Times New Roman" w:hAnsi="Times New Roman" w:cs="Times New Roman"/>
          <w:sz w:val="24"/>
          <w:szCs w:val="24"/>
        </w:rPr>
        <w:t xml:space="preserve"> dosyanın klasörleri için</w:t>
      </w:r>
      <w:r>
        <w:rPr>
          <w:rFonts w:ascii="Times New Roman" w:eastAsia="Times New Roman" w:hAnsi="Times New Roman" w:cs="Times New Roman"/>
          <w:sz w:val="24"/>
          <w:szCs w:val="24"/>
        </w:rPr>
        <w:t xml:space="preserve">de unuttuğu, kendi çalışma klasörü olan 234 </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 xml:space="preserve"> klasördeki, “Bu soruşturmanın TCK m. 302’den sürdürülmesi halinde parti kapatmasının da mümkün </w:t>
      </w:r>
      <w:proofErr w:type="spellStart"/>
      <w:r>
        <w:rPr>
          <w:rFonts w:ascii="Times New Roman" w:eastAsia="Times New Roman" w:hAnsi="Times New Roman" w:cs="Times New Roman"/>
          <w:sz w:val="24"/>
          <w:szCs w:val="24"/>
        </w:rPr>
        <w:t>olacağı”nı</w:t>
      </w:r>
      <w:proofErr w:type="spellEnd"/>
      <w:r>
        <w:rPr>
          <w:rFonts w:ascii="Times New Roman" w:eastAsia="Times New Roman" w:hAnsi="Times New Roman" w:cs="Times New Roman"/>
          <w:sz w:val="24"/>
          <w:szCs w:val="24"/>
        </w:rPr>
        <w:t xml:space="preserve"> söyleyen ve tüm sürecin yol haritasını çizen  “Terörle Mücadele Şube Müdürlüğü” </w:t>
      </w:r>
      <w:proofErr w:type="gramStart"/>
      <w:r>
        <w:rPr>
          <w:rFonts w:ascii="Times New Roman" w:eastAsia="Times New Roman" w:hAnsi="Times New Roman" w:cs="Times New Roman"/>
          <w:sz w:val="24"/>
          <w:szCs w:val="24"/>
        </w:rPr>
        <w:t>logolu</w:t>
      </w:r>
      <w:proofErr w:type="gramEnd"/>
      <w:r>
        <w:rPr>
          <w:rFonts w:ascii="Times New Roman" w:eastAsia="Times New Roman" w:hAnsi="Times New Roman" w:cs="Times New Roman"/>
          <w:sz w:val="24"/>
          <w:szCs w:val="24"/>
        </w:rPr>
        <w:t>, 26.10.2018 ta</w:t>
      </w:r>
      <w:r>
        <w:rPr>
          <w:rFonts w:ascii="Times New Roman" w:eastAsia="Times New Roman" w:hAnsi="Times New Roman" w:cs="Times New Roman"/>
          <w:sz w:val="24"/>
          <w:szCs w:val="24"/>
        </w:rPr>
        <w:t>rihli imzasız Bilgi Notu kim tarafından hazırlanmıştır? Bu bilgi notuyla savcılığa talimat veren kimdir? Hangi kaygıyla isimsiz ve imzasız sunulmuştur?</w:t>
      </w:r>
    </w:p>
    <w:p w14:paraId="00000024" w14:textId="77777777" w:rsidR="00C366E2" w:rsidRDefault="00277EFC">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soruşturması hakikatleri ortaya çıkarmak için mi yoksa </w:t>
      </w:r>
      <w:proofErr w:type="spellStart"/>
      <w:r>
        <w:rPr>
          <w:rFonts w:ascii="Times New Roman" w:eastAsia="Times New Roman" w:hAnsi="Times New Roman" w:cs="Times New Roman"/>
          <w:sz w:val="24"/>
          <w:szCs w:val="24"/>
        </w:rPr>
        <w:t>HDP’yi</w:t>
      </w:r>
      <w:proofErr w:type="spellEnd"/>
      <w:r>
        <w:rPr>
          <w:rFonts w:ascii="Times New Roman" w:eastAsia="Times New Roman" w:hAnsi="Times New Roman" w:cs="Times New Roman"/>
          <w:sz w:val="24"/>
          <w:szCs w:val="24"/>
        </w:rPr>
        <w:t xml:space="preserve"> kapatmak ve temsil ettiği görüşü si</w:t>
      </w:r>
      <w:r>
        <w:rPr>
          <w:rFonts w:ascii="Times New Roman" w:eastAsia="Times New Roman" w:hAnsi="Times New Roman" w:cs="Times New Roman"/>
          <w:sz w:val="24"/>
          <w:szCs w:val="24"/>
        </w:rPr>
        <w:t xml:space="preserve">yasetten tasfiye etmek için mi yürütülmüştür? </w:t>
      </w:r>
    </w:p>
    <w:p w14:paraId="00000025"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MYK üyelerinin soruşturmasında Figen </w:t>
      </w:r>
      <w:proofErr w:type="spellStart"/>
      <w:r>
        <w:rPr>
          <w:rFonts w:ascii="Times New Roman" w:eastAsia="Times New Roman" w:hAnsi="Times New Roman" w:cs="Times New Roman"/>
          <w:sz w:val="24"/>
          <w:szCs w:val="24"/>
        </w:rPr>
        <w:t>Yüksekdağ’ın</w:t>
      </w:r>
      <w:proofErr w:type="spellEnd"/>
      <w:r>
        <w:rPr>
          <w:rFonts w:ascii="Times New Roman" w:eastAsia="Times New Roman" w:hAnsi="Times New Roman" w:cs="Times New Roman"/>
          <w:sz w:val="24"/>
          <w:szCs w:val="24"/>
        </w:rPr>
        <w:t xml:space="preserve"> ve Selahattin Demirtaş’ın aynı suçlamayla hiçbir yeni vaka veya delil olmaksızın ikinci kez tutuklanmasından sonraki tarihlerde Savcı Ahmet </w:t>
      </w:r>
      <w:proofErr w:type="spellStart"/>
      <w:r>
        <w:rPr>
          <w:rFonts w:ascii="Times New Roman" w:eastAsia="Times New Roman" w:hAnsi="Times New Roman" w:cs="Times New Roman"/>
          <w:sz w:val="24"/>
          <w:szCs w:val="24"/>
        </w:rPr>
        <w:t>Altun</w:t>
      </w:r>
      <w:proofErr w:type="spellEnd"/>
      <w:r>
        <w:rPr>
          <w:rFonts w:ascii="Times New Roman" w:eastAsia="Times New Roman" w:hAnsi="Times New Roman" w:cs="Times New Roman"/>
          <w:sz w:val="24"/>
          <w:szCs w:val="24"/>
        </w:rPr>
        <w:t xml:space="preserve"> iki gizli tan</w:t>
      </w:r>
      <w:r>
        <w:rPr>
          <w:rFonts w:ascii="Times New Roman" w:eastAsia="Times New Roman" w:hAnsi="Times New Roman" w:cs="Times New Roman"/>
          <w:sz w:val="24"/>
          <w:szCs w:val="24"/>
        </w:rPr>
        <w:t xml:space="preserve">ık ve iki itirafçıyı dosyaya “delil yaratmak” için mi eklemiştir? Bu tanıklara nasıl ulaşılmıştır? Dosyadaki beyanları karşılığında neler </w:t>
      </w:r>
      <w:proofErr w:type="spellStart"/>
      <w:r>
        <w:rPr>
          <w:rFonts w:ascii="Times New Roman" w:eastAsia="Times New Roman" w:hAnsi="Times New Roman" w:cs="Times New Roman"/>
          <w:sz w:val="24"/>
          <w:szCs w:val="24"/>
        </w:rPr>
        <w:t>vaadedilmiştir</w:t>
      </w:r>
      <w:proofErr w:type="spellEnd"/>
      <w:r>
        <w:rPr>
          <w:rFonts w:ascii="Times New Roman" w:eastAsia="Times New Roman" w:hAnsi="Times New Roman" w:cs="Times New Roman"/>
          <w:sz w:val="24"/>
          <w:szCs w:val="24"/>
        </w:rPr>
        <w:t>?</w:t>
      </w:r>
    </w:p>
    <w:p w14:paraId="00000026"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tanıklardan gizli tanıklar Ulaş ve Mahir ile tanık Kerem Gökalp’in tanık olduklarını iddia ettikler</w:t>
      </w:r>
      <w:r>
        <w:rPr>
          <w:rFonts w:ascii="Times New Roman" w:eastAsia="Times New Roman" w:hAnsi="Times New Roman" w:cs="Times New Roman"/>
          <w:sz w:val="24"/>
          <w:szCs w:val="24"/>
        </w:rPr>
        <w:t>i olayları hangi sebeple ve vesileyle bildiklerine dair beyanları olmadığı halde CMK m. 58’e aykırı şekilde hala nasıl tanık sıfatları bulunmakta ve beyanları tutuklamanın devamı gerekçesi olabilmektedir?</w:t>
      </w:r>
    </w:p>
    <w:p w14:paraId="00000027"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Bizzat savcı Ahmet </w:t>
      </w:r>
      <w:proofErr w:type="spellStart"/>
      <w:r>
        <w:rPr>
          <w:rFonts w:ascii="Times New Roman" w:eastAsia="Times New Roman" w:hAnsi="Times New Roman" w:cs="Times New Roman"/>
          <w:sz w:val="24"/>
          <w:szCs w:val="24"/>
        </w:rPr>
        <w:t>Altun</w:t>
      </w:r>
      <w:proofErr w:type="spellEnd"/>
      <w:r>
        <w:rPr>
          <w:rFonts w:ascii="Times New Roman" w:eastAsia="Times New Roman" w:hAnsi="Times New Roman" w:cs="Times New Roman"/>
          <w:sz w:val="24"/>
          <w:szCs w:val="24"/>
        </w:rPr>
        <w:t xml:space="preserve"> tarafından beyanları alına</w:t>
      </w:r>
      <w:r>
        <w:rPr>
          <w:rFonts w:ascii="Times New Roman" w:eastAsia="Times New Roman" w:hAnsi="Times New Roman" w:cs="Times New Roman"/>
          <w:sz w:val="24"/>
          <w:szCs w:val="24"/>
        </w:rPr>
        <w:t>n gizli tanık Mahir ile tanık Kerem Gökalp’in ifadesindeki yazım hatalarının bile birebir aynı olduğu düşünüldüğünde ifadeler kopyala-yapıştır usulü ile ezbere mi alınmaktadır, yoksa ifadeler önceden mi hazırlanmıştır?</w:t>
      </w:r>
    </w:p>
    <w:p w14:paraId="00000028"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Savcı, tanık Sami Baran’ın Antalya Cu</w:t>
      </w:r>
      <w:r>
        <w:rPr>
          <w:rFonts w:ascii="Times New Roman" w:eastAsia="Times New Roman" w:hAnsi="Times New Roman" w:cs="Times New Roman"/>
          <w:sz w:val="24"/>
          <w:szCs w:val="24"/>
        </w:rPr>
        <w:t>mhuriyet Başsavcılığı’ndaki dosyasından nasıl haberdar olmuştur? Neden bu dosyada yetkisizlik kararı verilerek Ankara’ya gönderilmesi talep edilmiştir? Tanık Sami Baran’ın Ankara’ya yetkisizlik kararıyla gelen ve “Himaye altına alınan” soruşturmasında nede</w:t>
      </w:r>
      <w:r>
        <w:rPr>
          <w:rFonts w:ascii="Times New Roman" w:eastAsia="Times New Roman" w:hAnsi="Times New Roman" w:cs="Times New Roman"/>
          <w:sz w:val="24"/>
          <w:szCs w:val="24"/>
        </w:rPr>
        <w:t>n kısıtlama kararı alınmıştır? Bu dosya siyasetçilerin halen tutuklu yargılandığı Ankara 22. Ağır Ceza Mahkemesi tarafından incelenmek üzere istendiğinde neden savcı tarafından gönderilmemiştir?</w:t>
      </w:r>
    </w:p>
    <w:p w14:paraId="00000029"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24.09.2020 tarihinde birdenbire hangi sebeple, kimin talimatı</w:t>
      </w:r>
      <w:r>
        <w:rPr>
          <w:rFonts w:ascii="Times New Roman" w:eastAsia="Times New Roman" w:hAnsi="Times New Roman" w:cs="Times New Roman"/>
          <w:sz w:val="24"/>
          <w:szCs w:val="24"/>
        </w:rPr>
        <w:t>yla ifadeleri alınmış olan ve 5 yıldır bu soruşturmada tutuksuz olan MYK üyeleri hakkında gözaltı ve ardından tutuklama kararı verilmiştir?</w:t>
      </w:r>
    </w:p>
    <w:p w14:paraId="0000002A" w14:textId="77777777" w:rsidR="00C366E2" w:rsidRDefault="00277EFC">
      <w:pPr>
        <w:numPr>
          <w:ilvl w:val="0"/>
          <w:numId w:val="1"/>
        </w:num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AİHM Büyük Dairesi, 22.12.2020 tarihli kararı ile Selahattin Demirtaş'ın </w:t>
      </w:r>
      <w:r>
        <w:rPr>
          <w:rFonts w:ascii="Times New Roman" w:eastAsia="Times New Roman" w:hAnsi="Times New Roman" w:cs="Times New Roman"/>
          <w:i/>
          <w:sz w:val="24"/>
          <w:szCs w:val="24"/>
        </w:rPr>
        <w:t xml:space="preserve">"4 Kasım 2016 tarihli ilk tutuklama kararı </w:t>
      </w:r>
      <w:r>
        <w:rPr>
          <w:rFonts w:ascii="Times New Roman" w:eastAsia="Times New Roman" w:hAnsi="Times New Roman" w:cs="Times New Roman"/>
          <w:i/>
          <w:sz w:val="24"/>
          <w:szCs w:val="24"/>
        </w:rPr>
        <w:t xml:space="preserve">ile 20 Eylül 2019 tarihli ikinci tutuklama kararının birbirinin devamı olduğunu, aynı deliller ve aynı olgusal temellere dayandığını, bu delillerin makul şüphe için yeterli olmadığını, siyasi </w:t>
      </w:r>
      <w:proofErr w:type="spellStart"/>
      <w:r>
        <w:rPr>
          <w:rFonts w:ascii="Times New Roman" w:eastAsia="Times New Roman" w:hAnsi="Times New Roman" w:cs="Times New Roman"/>
          <w:i/>
          <w:sz w:val="24"/>
          <w:szCs w:val="24"/>
        </w:rPr>
        <w:t>saiklerle</w:t>
      </w:r>
      <w:proofErr w:type="spellEnd"/>
      <w:r>
        <w:rPr>
          <w:rFonts w:ascii="Times New Roman" w:eastAsia="Times New Roman" w:hAnsi="Times New Roman" w:cs="Times New Roman"/>
          <w:i/>
          <w:sz w:val="24"/>
          <w:szCs w:val="24"/>
        </w:rPr>
        <w:t xml:space="preserve"> tutuklandığını ve aynı </w:t>
      </w:r>
      <w:proofErr w:type="spellStart"/>
      <w:r>
        <w:rPr>
          <w:rFonts w:ascii="Times New Roman" w:eastAsia="Times New Roman" w:hAnsi="Times New Roman" w:cs="Times New Roman"/>
          <w:i/>
          <w:sz w:val="24"/>
          <w:szCs w:val="24"/>
        </w:rPr>
        <w:t>saiklerle</w:t>
      </w:r>
      <w:proofErr w:type="spellEnd"/>
      <w:r>
        <w:rPr>
          <w:rFonts w:ascii="Times New Roman" w:eastAsia="Times New Roman" w:hAnsi="Times New Roman" w:cs="Times New Roman"/>
          <w:i/>
          <w:sz w:val="24"/>
          <w:szCs w:val="24"/>
        </w:rPr>
        <w:t xml:space="preserve"> tutukluluğunun sürdür</w:t>
      </w:r>
      <w:r>
        <w:rPr>
          <w:rFonts w:ascii="Times New Roman" w:eastAsia="Times New Roman" w:hAnsi="Times New Roman" w:cs="Times New Roman"/>
          <w:i/>
          <w:sz w:val="24"/>
          <w:szCs w:val="24"/>
        </w:rPr>
        <w:t xml:space="preserve">üldüğünü, son tutuklama kararının da bu </w:t>
      </w:r>
      <w:proofErr w:type="spellStart"/>
      <w:r>
        <w:rPr>
          <w:rFonts w:ascii="Times New Roman" w:eastAsia="Times New Roman" w:hAnsi="Times New Roman" w:cs="Times New Roman"/>
          <w:i/>
          <w:sz w:val="24"/>
          <w:szCs w:val="24"/>
        </w:rPr>
        <w:t>saike</w:t>
      </w:r>
      <w:proofErr w:type="spellEnd"/>
      <w:r>
        <w:rPr>
          <w:rFonts w:ascii="Times New Roman" w:eastAsia="Times New Roman" w:hAnsi="Times New Roman" w:cs="Times New Roman"/>
          <w:i/>
          <w:sz w:val="24"/>
          <w:szCs w:val="24"/>
        </w:rPr>
        <w:t xml:space="preserve"> hizmet ettiği"</w:t>
      </w:r>
      <w:r>
        <w:rPr>
          <w:rFonts w:ascii="Times New Roman" w:eastAsia="Times New Roman" w:hAnsi="Times New Roman" w:cs="Times New Roman"/>
          <w:sz w:val="24"/>
          <w:szCs w:val="24"/>
        </w:rPr>
        <w:t xml:space="preserve"> tespitinde bulunarak </w:t>
      </w:r>
      <w:proofErr w:type="spellStart"/>
      <w:r>
        <w:rPr>
          <w:rFonts w:ascii="Times New Roman" w:eastAsia="Times New Roman" w:hAnsi="Times New Roman" w:cs="Times New Roman"/>
          <w:sz w:val="24"/>
          <w:szCs w:val="24"/>
        </w:rPr>
        <w:t>AİHS’in</w:t>
      </w:r>
      <w:proofErr w:type="spellEnd"/>
      <w:r>
        <w:rPr>
          <w:rFonts w:ascii="Times New Roman" w:eastAsia="Times New Roman" w:hAnsi="Times New Roman" w:cs="Times New Roman"/>
          <w:sz w:val="24"/>
          <w:szCs w:val="24"/>
        </w:rPr>
        <w:t xml:space="preserve"> kişi özgürlüğü ve güvenliği hakkını düzenleyen 5/1-c ve 5/3 maddelerinin, Ek 1 Numaralı Protokolün 3. Maddesinde düzenlenen seçme ve seçilme hakkının, Sözleşme'nin 10</w:t>
      </w:r>
      <w:r>
        <w:rPr>
          <w:rFonts w:ascii="Times New Roman" w:eastAsia="Times New Roman" w:hAnsi="Times New Roman" w:cs="Times New Roman"/>
          <w:sz w:val="24"/>
          <w:szCs w:val="24"/>
        </w:rPr>
        <w:t xml:space="preserve">. Maddesinde düzenlenen ifade özgürlüğünün ihlal edildiğine, bununla birlikte tutukluluğunun siyasi </w:t>
      </w:r>
      <w:proofErr w:type="spellStart"/>
      <w:r>
        <w:rPr>
          <w:rFonts w:ascii="Times New Roman" w:eastAsia="Times New Roman" w:hAnsi="Times New Roman" w:cs="Times New Roman"/>
          <w:sz w:val="24"/>
          <w:szCs w:val="24"/>
        </w:rPr>
        <w:t>saiklere</w:t>
      </w:r>
      <w:proofErr w:type="spellEnd"/>
      <w:r>
        <w:rPr>
          <w:rFonts w:ascii="Times New Roman" w:eastAsia="Times New Roman" w:hAnsi="Times New Roman" w:cs="Times New Roman"/>
          <w:sz w:val="24"/>
          <w:szCs w:val="24"/>
        </w:rPr>
        <w:t xml:space="preserve"> dayanması gerekçesiyle </w:t>
      </w:r>
      <w:proofErr w:type="spellStart"/>
      <w:r>
        <w:rPr>
          <w:rFonts w:ascii="Times New Roman" w:eastAsia="Times New Roman" w:hAnsi="Times New Roman" w:cs="Times New Roman"/>
          <w:sz w:val="24"/>
          <w:szCs w:val="24"/>
        </w:rPr>
        <w:t>AİHS’in</w:t>
      </w:r>
      <w:proofErr w:type="spellEnd"/>
      <w:r>
        <w:rPr>
          <w:rFonts w:ascii="Times New Roman" w:eastAsia="Times New Roman" w:hAnsi="Times New Roman" w:cs="Times New Roman"/>
          <w:sz w:val="24"/>
          <w:szCs w:val="24"/>
        </w:rPr>
        <w:t xml:space="preserve"> kişi özgürlüğü ve güvenliği hakkını düzenleyen 5. Maddesi ile bağlantılı olarak Sözleşmenin 18. maddesinin ihlal edi</w:t>
      </w:r>
      <w:r>
        <w:rPr>
          <w:rFonts w:ascii="Times New Roman" w:eastAsia="Times New Roman" w:hAnsi="Times New Roman" w:cs="Times New Roman"/>
          <w:sz w:val="24"/>
          <w:szCs w:val="24"/>
        </w:rPr>
        <w:t>ldiğine ve Sözleşme'nin 46. maddesi uyarınca Demirtaş’ın derhal serbest bırakılmasına karar verdiği halde bu karara uyulmamasının gerekçesi nedir?</w:t>
      </w:r>
      <w:proofErr w:type="gramEnd"/>
    </w:p>
    <w:p w14:paraId="0000002B"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AİHM Büyük Daire kararından çok kısa bir süre sonra 30.12.2020 tarihinde TCK m. 302’de düzenlenen ve ağırlaşt</w:t>
      </w:r>
      <w:r>
        <w:rPr>
          <w:rFonts w:ascii="Times New Roman" w:eastAsia="Times New Roman" w:hAnsi="Times New Roman" w:cs="Times New Roman"/>
          <w:sz w:val="24"/>
          <w:szCs w:val="24"/>
        </w:rPr>
        <w:t>ırılmış müebbet hapis cezası istenen devletin birliğini ve bütünlüğünü bozma suçlarından iddianame hazırlanmasının ardındaki nihai hedef nedir?</w:t>
      </w:r>
    </w:p>
    <w:p w14:paraId="0000002C"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Ekim </w:t>
      </w: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olaylarında yaşamını yitiren yurttaşların çoğu </w:t>
      </w:r>
      <w:proofErr w:type="spellStart"/>
      <w:r>
        <w:rPr>
          <w:rFonts w:ascii="Times New Roman" w:eastAsia="Times New Roman" w:hAnsi="Times New Roman" w:cs="Times New Roman"/>
          <w:sz w:val="24"/>
          <w:szCs w:val="24"/>
        </w:rPr>
        <w:t>HDP’li</w:t>
      </w:r>
      <w:proofErr w:type="spellEnd"/>
      <w:r>
        <w:rPr>
          <w:rFonts w:ascii="Times New Roman" w:eastAsia="Times New Roman" w:hAnsi="Times New Roman" w:cs="Times New Roman"/>
          <w:sz w:val="24"/>
          <w:szCs w:val="24"/>
        </w:rPr>
        <w:t xml:space="preserve"> olmasına rağmen hangi mantıkla </w:t>
      </w:r>
      <w:proofErr w:type="spellStart"/>
      <w:r>
        <w:rPr>
          <w:rFonts w:ascii="Times New Roman" w:eastAsia="Times New Roman" w:hAnsi="Times New Roman" w:cs="Times New Roman"/>
          <w:sz w:val="24"/>
          <w:szCs w:val="24"/>
        </w:rPr>
        <w:t>HDP’li</w:t>
      </w:r>
      <w:proofErr w:type="spellEnd"/>
      <w:r>
        <w:rPr>
          <w:rFonts w:ascii="Times New Roman" w:eastAsia="Times New Roman" w:hAnsi="Times New Roman" w:cs="Times New Roman"/>
          <w:sz w:val="24"/>
          <w:szCs w:val="24"/>
        </w:rPr>
        <w:t xml:space="preserve"> siya</w:t>
      </w:r>
      <w:r>
        <w:rPr>
          <w:rFonts w:ascii="Times New Roman" w:eastAsia="Times New Roman" w:hAnsi="Times New Roman" w:cs="Times New Roman"/>
          <w:sz w:val="24"/>
          <w:szCs w:val="24"/>
        </w:rPr>
        <w:t>setçiler aleyhine mağdur olarak gösterilmişlerdir?</w:t>
      </w:r>
    </w:p>
    <w:p w14:paraId="0000002D"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324 klasörlük ve 3530 sayfalık iddianameden oluşan, tasnif ve dizin yapılmayan soruşturma dosyası, bir haftada ne kadar incelenebilmiştir ki Ankara 22. Ağır Ceza Mahkemesi 07.01.2021’de iddianamenin kabulü</w:t>
      </w:r>
      <w:r>
        <w:rPr>
          <w:rFonts w:ascii="Times New Roman" w:eastAsia="Times New Roman" w:hAnsi="Times New Roman" w:cs="Times New Roman"/>
          <w:sz w:val="24"/>
          <w:szCs w:val="24"/>
        </w:rPr>
        <w:t>ne karar vermiştir?</w:t>
      </w:r>
    </w:p>
    <w:p w14:paraId="0000002E"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Mahkemenin ilk duruşma olarak belirlediği 26.04.2021 tarihinden sadece bir ay önce yayınlanan HSK kararıyla Ankara 22. Ağır Ceza Mahkemesi’ne 2. heyet atanması ve bu heyetin sadece özel olarak </w:t>
      </w: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kumpas davasına bakmasına karar veri</w:t>
      </w:r>
      <w:r>
        <w:rPr>
          <w:rFonts w:ascii="Times New Roman" w:eastAsia="Times New Roman" w:hAnsi="Times New Roman" w:cs="Times New Roman"/>
          <w:sz w:val="24"/>
          <w:szCs w:val="24"/>
        </w:rPr>
        <w:t xml:space="preserve">lmesi, yargının tarafsızlığı ve bağımsızlığı ilkesi ile doğal </w:t>
      </w:r>
      <w:proofErr w:type="gramStart"/>
      <w:r>
        <w:rPr>
          <w:rFonts w:ascii="Times New Roman" w:eastAsia="Times New Roman" w:hAnsi="Times New Roman" w:cs="Times New Roman"/>
          <w:sz w:val="24"/>
          <w:szCs w:val="24"/>
        </w:rPr>
        <w:t>hakimlik</w:t>
      </w:r>
      <w:proofErr w:type="gramEnd"/>
      <w:r>
        <w:rPr>
          <w:rFonts w:ascii="Times New Roman" w:eastAsia="Times New Roman" w:hAnsi="Times New Roman" w:cs="Times New Roman"/>
          <w:sz w:val="24"/>
          <w:szCs w:val="24"/>
        </w:rPr>
        <w:t xml:space="preserve"> ilkesine uygun mudur?</w:t>
      </w:r>
    </w:p>
    <w:p w14:paraId="0000002F"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MHP genel başkanı Devlet Bahçeli’nin 11.01.2021 tarihinde Anayasa Mahkemesi’ne çağrı yaparak </w:t>
      </w:r>
      <w:proofErr w:type="spellStart"/>
      <w:r>
        <w:rPr>
          <w:rFonts w:ascii="Times New Roman" w:eastAsia="Times New Roman" w:hAnsi="Times New Roman" w:cs="Times New Roman"/>
          <w:sz w:val="24"/>
          <w:szCs w:val="24"/>
        </w:rPr>
        <w:t>HDP’nin</w:t>
      </w:r>
      <w:proofErr w:type="spellEnd"/>
      <w:r>
        <w:rPr>
          <w:rFonts w:ascii="Times New Roman" w:eastAsia="Times New Roman" w:hAnsi="Times New Roman" w:cs="Times New Roman"/>
          <w:sz w:val="24"/>
          <w:szCs w:val="24"/>
        </w:rPr>
        <w:t xml:space="preserve"> kapatılmasını istemesi yargıya müdahale değil midir?</w:t>
      </w:r>
    </w:p>
    <w:p w14:paraId="00000030" w14:textId="77777777" w:rsidR="00C366E2" w:rsidRDefault="00277EFC">
      <w:pPr>
        <w:numPr>
          <w:ilvl w:val="0"/>
          <w:numId w:val="1"/>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Twitter</w:t>
      </w:r>
      <w:proofErr w:type="spellEnd"/>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esabından atılan bir </w:t>
      </w:r>
      <w:proofErr w:type="spellStart"/>
      <w:r>
        <w:rPr>
          <w:rFonts w:ascii="Times New Roman" w:eastAsia="Times New Roman" w:hAnsi="Times New Roman" w:cs="Times New Roman"/>
          <w:sz w:val="24"/>
          <w:szCs w:val="24"/>
        </w:rPr>
        <w:t>tweet</w:t>
      </w:r>
      <w:proofErr w:type="spellEnd"/>
      <w:r>
        <w:rPr>
          <w:rFonts w:ascii="Times New Roman" w:eastAsia="Times New Roman" w:hAnsi="Times New Roman" w:cs="Times New Roman"/>
          <w:sz w:val="24"/>
          <w:szCs w:val="24"/>
        </w:rPr>
        <w:t xml:space="preserve"> ile </w:t>
      </w:r>
      <w:proofErr w:type="spellStart"/>
      <w:r>
        <w:rPr>
          <w:rFonts w:ascii="Times New Roman" w:eastAsia="Times New Roman" w:hAnsi="Times New Roman" w:cs="Times New Roman"/>
          <w:sz w:val="24"/>
          <w:szCs w:val="24"/>
        </w:rPr>
        <w:t>HDP’li</w:t>
      </w:r>
      <w:proofErr w:type="spellEnd"/>
      <w:r>
        <w:rPr>
          <w:rFonts w:ascii="Times New Roman" w:eastAsia="Times New Roman" w:hAnsi="Times New Roman" w:cs="Times New Roman"/>
          <w:sz w:val="24"/>
          <w:szCs w:val="24"/>
        </w:rPr>
        <w:t xml:space="preserve"> siyasetçilerin insan öldürdüğü ve devletin birliğini bozduğu suçlamasıyla soruşturma açılabiliyorsa, Devlet Bahçeli’nin de bu çağrısı sebebiyle TCK m. 277’deki yargı görevi yapanı etkileme suçu, TCK m. 288’deki adil ya</w:t>
      </w:r>
      <w:r>
        <w:rPr>
          <w:rFonts w:ascii="Times New Roman" w:eastAsia="Times New Roman" w:hAnsi="Times New Roman" w:cs="Times New Roman"/>
          <w:sz w:val="24"/>
          <w:szCs w:val="24"/>
        </w:rPr>
        <w:t>rgılamayı etkileme suçunu işlediği için soruşturulması gerekmez mi?</w:t>
      </w:r>
    </w:p>
    <w:p w14:paraId="00000031"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İlk duruşmadan bir gün önce 25.04.2021 tarihinde İçişleri Bakanı tarafından </w:t>
      </w:r>
      <w:proofErr w:type="spellStart"/>
      <w:r>
        <w:rPr>
          <w:rFonts w:ascii="Times New Roman" w:eastAsia="Times New Roman" w:hAnsi="Times New Roman" w:cs="Times New Roman"/>
          <w:sz w:val="24"/>
          <w:szCs w:val="24"/>
        </w:rPr>
        <w:t>Twitter’da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HDPkkiçinHesapVakti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tagı</w:t>
      </w:r>
      <w:proofErr w:type="spellEnd"/>
      <w:r>
        <w:rPr>
          <w:rFonts w:ascii="Times New Roman" w:eastAsia="Times New Roman" w:hAnsi="Times New Roman" w:cs="Times New Roman"/>
          <w:sz w:val="24"/>
          <w:szCs w:val="24"/>
        </w:rPr>
        <w:t xml:space="preserve"> ile paylaşımlar yapması da adil yargılamayı etkilemek değil midir? </w:t>
      </w:r>
    </w:p>
    <w:p w14:paraId="00000032"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Masumiy</w:t>
      </w:r>
      <w:r>
        <w:rPr>
          <w:rFonts w:ascii="Times New Roman" w:eastAsia="Times New Roman" w:hAnsi="Times New Roman" w:cs="Times New Roman"/>
          <w:sz w:val="24"/>
          <w:szCs w:val="24"/>
        </w:rPr>
        <w:t>et karinesinden haberi olmayan veya bu evrensel hukuk ilkesine riayet etmeyen bir şahıs nasıl İçişleri Bakanı olmuştur?</w:t>
      </w:r>
    </w:p>
    <w:p w14:paraId="00000033"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26.04.2021 günü duruşma devam ederken Cumhurbaşkanlığı İletişim Başkanı Fahrettin </w:t>
      </w:r>
      <w:proofErr w:type="spellStart"/>
      <w:r>
        <w:rPr>
          <w:rFonts w:ascii="Times New Roman" w:eastAsia="Times New Roman" w:hAnsi="Times New Roman" w:cs="Times New Roman"/>
          <w:sz w:val="24"/>
          <w:szCs w:val="24"/>
        </w:rPr>
        <w:t>Altun</w:t>
      </w:r>
      <w:proofErr w:type="spellEnd"/>
      <w:r>
        <w:rPr>
          <w:rFonts w:ascii="Times New Roman" w:eastAsia="Times New Roman" w:hAnsi="Times New Roman" w:cs="Times New Roman"/>
          <w:sz w:val="24"/>
          <w:szCs w:val="24"/>
        </w:rPr>
        <w:t xml:space="preserve"> tarafından yapılan basın açıklamasında </w:t>
      </w:r>
      <w:r>
        <w:rPr>
          <w:rFonts w:ascii="Times New Roman" w:eastAsia="Times New Roman" w:hAnsi="Times New Roman" w:cs="Times New Roman"/>
          <w:i/>
          <w:sz w:val="24"/>
          <w:szCs w:val="24"/>
        </w:rPr>
        <w:t xml:space="preserve">“6-8 Ekim olaylarının failleri bugün </w:t>
      </w:r>
      <w:proofErr w:type="gramStart"/>
      <w:r>
        <w:rPr>
          <w:rFonts w:ascii="Times New Roman" w:eastAsia="Times New Roman" w:hAnsi="Times New Roman" w:cs="Times New Roman"/>
          <w:i/>
          <w:sz w:val="24"/>
          <w:szCs w:val="24"/>
        </w:rPr>
        <w:t>hakim</w:t>
      </w:r>
      <w:proofErr w:type="gramEnd"/>
      <w:r>
        <w:rPr>
          <w:rFonts w:ascii="Times New Roman" w:eastAsia="Times New Roman" w:hAnsi="Times New Roman" w:cs="Times New Roman"/>
          <w:i/>
          <w:sz w:val="24"/>
          <w:szCs w:val="24"/>
        </w:rPr>
        <w:t xml:space="preserve"> karşısında, yani katiller için hesap vakti” </w:t>
      </w:r>
      <w:r>
        <w:rPr>
          <w:rFonts w:ascii="Times New Roman" w:eastAsia="Times New Roman" w:hAnsi="Times New Roman" w:cs="Times New Roman"/>
          <w:sz w:val="24"/>
          <w:szCs w:val="24"/>
        </w:rPr>
        <w:t xml:space="preserve">şeklinde yaptığı konuşma adil yargılamayı etkilemek değil midir? </w:t>
      </w:r>
    </w:p>
    <w:p w14:paraId="00000034"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Yargılama devam ettiği süre boyunca her fırsatta başta Selahattin Demirtaş olmak üzere yargılanan siyas</w:t>
      </w:r>
      <w:r>
        <w:rPr>
          <w:rFonts w:ascii="Times New Roman" w:eastAsia="Times New Roman" w:hAnsi="Times New Roman" w:cs="Times New Roman"/>
          <w:sz w:val="24"/>
          <w:szCs w:val="24"/>
        </w:rPr>
        <w:t>etçiler hakkında “katiller, teröristler” diye konuşmalar yapan cumhurbaşkanının da TCK m. 277’deki yargı görevi yapanı etkileme suçu, TCK m. 288’deki adil yargılamayı etkileme suçunu işlediği için soruşturulması gerekmez mi?</w:t>
      </w:r>
    </w:p>
    <w:p w14:paraId="00000035"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Bugüne kadar hukuk devleti oldu</w:t>
      </w:r>
      <w:r>
        <w:rPr>
          <w:rFonts w:ascii="Times New Roman" w:eastAsia="Times New Roman" w:hAnsi="Times New Roman" w:cs="Times New Roman"/>
          <w:sz w:val="24"/>
          <w:szCs w:val="24"/>
        </w:rPr>
        <w:t>ğunu iddia eden kurumlarınız tarafından bu dört şahıs hakkında açılmış bir soruşturma var mıdır, yok ise neden açılmamaktadır?</w:t>
      </w:r>
    </w:p>
    <w:p w14:paraId="00000036"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İlk duruşmada savunma avukatları, salonda kendilerine ayrılan bölümün ilk iki sırasına jandarma ve polislerin oturtulması nedeniy</w:t>
      </w:r>
      <w:r>
        <w:rPr>
          <w:rFonts w:ascii="Times New Roman" w:eastAsia="Times New Roman" w:hAnsi="Times New Roman" w:cs="Times New Roman"/>
          <w:sz w:val="24"/>
          <w:szCs w:val="24"/>
        </w:rPr>
        <w:t xml:space="preserve">le sığmadıklarında ve bu duruma çözüm bulunmaması sebebiyle protesto etmek için salonu terk ettiklerinde, avukatlar olmadan yapılan kimlik tespiti </w:t>
      </w:r>
      <w:proofErr w:type="spellStart"/>
      <w:r>
        <w:rPr>
          <w:rFonts w:ascii="Times New Roman" w:eastAsia="Times New Roman" w:hAnsi="Times New Roman" w:cs="Times New Roman"/>
          <w:sz w:val="24"/>
          <w:szCs w:val="24"/>
        </w:rPr>
        <w:t>CMK’nın</w:t>
      </w:r>
      <w:proofErr w:type="spellEnd"/>
      <w:r>
        <w:rPr>
          <w:rFonts w:ascii="Times New Roman" w:eastAsia="Times New Roman" w:hAnsi="Times New Roman" w:cs="Times New Roman"/>
          <w:sz w:val="24"/>
          <w:szCs w:val="24"/>
        </w:rPr>
        <w:t xml:space="preserve"> hangi maddesine dayanılarak yapılmıştır?</w:t>
      </w:r>
    </w:p>
    <w:p w14:paraId="00000037"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3530 sayfalık iddianamenin 28 sayfalık özetinin okunması </w:t>
      </w:r>
      <w:proofErr w:type="spellStart"/>
      <w:r>
        <w:rPr>
          <w:rFonts w:ascii="Times New Roman" w:eastAsia="Times New Roman" w:hAnsi="Times New Roman" w:cs="Times New Roman"/>
          <w:sz w:val="24"/>
          <w:szCs w:val="24"/>
        </w:rPr>
        <w:t>CMK</w:t>
      </w:r>
      <w:r>
        <w:rPr>
          <w:rFonts w:ascii="Times New Roman" w:eastAsia="Times New Roman" w:hAnsi="Times New Roman" w:cs="Times New Roman"/>
          <w:sz w:val="24"/>
          <w:szCs w:val="24"/>
        </w:rPr>
        <w:t>’nın</w:t>
      </w:r>
      <w:proofErr w:type="spellEnd"/>
      <w:r>
        <w:rPr>
          <w:rFonts w:ascii="Times New Roman" w:eastAsia="Times New Roman" w:hAnsi="Times New Roman" w:cs="Times New Roman"/>
          <w:sz w:val="24"/>
          <w:szCs w:val="24"/>
        </w:rPr>
        <w:t xml:space="preserve"> hangi maddesine dayanılarak yapılmıştır?</w:t>
      </w:r>
    </w:p>
    <w:p w14:paraId="00000038"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16.06.2021 tarihinde, duruşma salonu dışında fakat hemen koridorda </w:t>
      </w:r>
      <w:proofErr w:type="gramStart"/>
      <w:r>
        <w:rPr>
          <w:rFonts w:ascii="Times New Roman" w:eastAsia="Times New Roman" w:hAnsi="Times New Roman" w:cs="Times New Roman"/>
          <w:sz w:val="24"/>
          <w:szCs w:val="24"/>
        </w:rPr>
        <w:t>provokatörlerin</w:t>
      </w:r>
      <w:proofErr w:type="gramEnd"/>
      <w:r>
        <w:rPr>
          <w:rFonts w:ascii="Times New Roman" w:eastAsia="Times New Roman" w:hAnsi="Times New Roman" w:cs="Times New Roman"/>
          <w:sz w:val="24"/>
          <w:szCs w:val="24"/>
        </w:rPr>
        <w:t xml:space="preserve"> eylem yapmasına ve siyasetçilere hakaret içeren sloganlar atılmasına kim müsaade etmiştir? Bu kişiler hakkında herhangi bir işl</w:t>
      </w:r>
      <w:r>
        <w:rPr>
          <w:rFonts w:ascii="Times New Roman" w:eastAsia="Times New Roman" w:hAnsi="Times New Roman" w:cs="Times New Roman"/>
          <w:sz w:val="24"/>
          <w:szCs w:val="24"/>
        </w:rPr>
        <w:t>em yapılmış mıdır?</w:t>
      </w:r>
    </w:p>
    <w:p w14:paraId="00000039"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17.06.2021 tarihinde savunma yapan siyasetçi Günay Kubilay’a, üye </w:t>
      </w:r>
      <w:proofErr w:type="gramStart"/>
      <w:r>
        <w:rPr>
          <w:rFonts w:ascii="Times New Roman" w:eastAsia="Times New Roman" w:hAnsi="Times New Roman" w:cs="Times New Roman"/>
          <w:sz w:val="24"/>
          <w:szCs w:val="24"/>
        </w:rPr>
        <w:t>hakim</w:t>
      </w:r>
      <w:proofErr w:type="gramEnd"/>
      <w:r>
        <w:rPr>
          <w:rFonts w:ascii="Times New Roman" w:eastAsia="Times New Roman" w:hAnsi="Times New Roman" w:cs="Times New Roman"/>
          <w:sz w:val="24"/>
          <w:szCs w:val="24"/>
        </w:rPr>
        <w:t xml:space="preserve"> Yıldıray Kaya’nın </w:t>
      </w:r>
      <w:r>
        <w:rPr>
          <w:rFonts w:ascii="Times New Roman" w:eastAsia="Times New Roman" w:hAnsi="Times New Roman" w:cs="Times New Roman"/>
          <w:i/>
          <w:sz w:val="24"/>
          <w:szCs w:val="24"/>
        </w:rPr>
        <w:t>“Ya da şimdi ben zarar gören kurumlara baktım. Yine siyasi parti olarak faaliyet gösteren Cumhuriyet Halk Partisi, Adalet Kalkınma Partisi, Büyük B</w:t>
      </w:r>
      <w:r>
        <w:rPr>
          <w:rFonts w:ascii="Times New Roman" w:eastAsia="Times New Roman" w:hAnsi="Times New Roman" w:cs="Times New Roman"/>
          <w:i/>
          <w:sz w:val="24"/>
          <w:szCs w:val="24"/>
        </w:rPr>
        <w:t>irlik Partisi, Milliyetçi Hareket Partisi, Hür Dava Partisi gibi partilere taşlı saldırılar olmuş. Bu partilerde zarar görmüş. Neredeyse birçok kurum, kamu kurumu, dernek bu gibi şeyler zarar görmüş. Yani burada çağrı yaparken muhatap kitle yani nasıl anla</w:t>
      </w:r>
      <w:r>
        <w:rPr>
          <w:rFonts w:ascii="Times New Roman" w:eastAsia="Times New Roman" w:hAnsi="Times New Roman" w:cs="Times New Roman"/>
          <w:i/>
          <w:sz w:val="24"/>
          <w:szCs w:val="24"/>
        </w:rPr>
        <w:t xml:space="preserve">dı da yani ama partilerde şunu görmedim zarar gören bilmiyorum belki eksiklik mi var. Misal Halkların Demokratik Partisine yönelik bir saldırı görmedim yani.” </w:t>
      </w:r>
      <w:r>
        <w:rPr>
          <w:rFonts w:ascii="Times New Roman" w:eastAsia="Times New Roman" w:hAnsi="Times New Roman" w:cs="Times New Roman"/>
          <w:sz w:val="24"/>
          <w:szCs w:val="24"/>
        </w:rPr>
        <w:t>demesiyle aynı gün HDP İzmir İl binasında Deniz Poyraz’ın katledilmesi arasında nasıl bir bağ var</w:t>
      </w:r>
      <w:r>
        <w:rPr>
          <w:rFonts w:ascii="Times New Roman" w:eastAsia="Times New Roman" w:hAnsi="Times New Roman" w:cs="Times New Roman"/>
          <w:sz w:val="24"/>
          <w:szCs w:val="24"/>
        </w:rPr>
        <w:t>dır?</w:t>
      </w:r>
    </w:p>
    <w:p w14:paraId="0000003A"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20.09.2021 günü eski </w:t>
      </w:r>
      <w:proofErr w:type="spellStart"/>
      <w:r>
        <w:rPr>
          <w:rFonts w:ascii="Times New Roman" w:eastAsia="Times New Roman" w:hAnsi="Times New Roman" w:cs="Times New Roman"/>
          <w:sz w:val="24"/>
          <w:szCs w:val="24"/>
        </w:rPr>
        <w:t>HDP’li</w:t>
      </w:r>
      <w:proofErr w:type="spellEnd"/>
      <w:r>
        <w:rPr>
          <w:rFonts w:ascii="Times New Roman" w:eastAsia="Times New Roman" w:hAnsi="Times New Roman" w:cs="Times New Roman"/>
          <w:sz w:val="24"/>
          <w:szCs w:val="24"/>
        </w:rPr>
        <w:t xml:space="preserve"> siyasetçi Altan Tan’ın savunma yapacağı zamanlarda turkuaz basın kartı olmayan gazetecilerin, siyasetçilerin yakınlarının, partililerin ve milletvekili danışmanlarının salona 2 saat geç alınmasının sebebi nedir?</w:t>
      </w:r>
    </w:p>
    <w:p w14:paraId="0000003B"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Ekim 202</w:t>
      </w:r>
      <w:r>
        <w:rPr>
          <w:rFonts w:ascii="Times New Roman" w:eastAsia="Times New Roman" w:hAnsi="Times New Roman" w:cs="Times New Roman"/>
          <w:sz w:val="24"/>
          <w:szCs w:val="24"/>
        </w:rPr>
        <w:t xml:space="preserve">1 tarihli duruşmada savunma avukatlarının önceki celsede Kürtçe tercümanın iyi çeviri yapmamasından ötürü yeni tercüman talep etmeleri üzerine mahkeme heyetinin </w:t>
      </w:r>
      <w:r>
        <w:rPr>
          <w:rFonts w:ascii="Times New Roman" w:eastAsia="Times New Roman" w:hAnsi="Times New Roman" w:cs="Times New Roman"/>
          <w:i/>
          <w:sz w:val="24"/>
          <w:szCs w:val="24"/>
        </w:rPr>
        <w:t xml:space="preserve">“Siz de müvekkillerinizi Türkçe savunma vermeye zorlayın” </w:t>
      </w:r>
      <w:r>
        <w:rPr>
          <w:rFonts w:ascii="Times New Roman" w:eastAsia="Times New Roman" w:hAnsi="Times New Roman" w:cs="Times New Roman"/>
          <w:sz w:val="24"/>
          <w:szCs w:val="24"/>
        </w:rPr>
        <w:t>demesi adil yargılanma hakkına müdaha</w:t>
      </w:r>
      <w:r>
        <w:rPr>
          <w:rFonts w:ascii="Times New Roman" w:eastAsia="Times New Roman" w:hAnsi="Times New Roman" w:cs="Times New Roman"/>
          <w:sz w:val="24"/>
          <w:szCs w:val="24"/>
        </w:rPr>
        <w:t>le değil midir?</w:t>
      </w:r>
    </w:p>
    <w:p w14:paraId="0000003C"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09.02.2022 günü mahkemenin gizli bir oturum açılarak, taraflardan habersiz ABC123 kodlu gizli tanığı dinlemesindeki amaç nedir? Bu tanığın beyanları neden SEGBİS kaydı altına alınmamıştır? Bu tanık mahkemeye nasıl ulaşmıştır ve beyanı nered</w:t>
      </w:r>
      <w:r>
        <w:rPr>
          <w:rFonts w:ascii="Times New Roman" w:eastAsia="Times New Roman" w:hAnsi="Times New Roman" w:cs="Times New Roman"/>
          <w:sz w:val="24"/>
          <w:szCs w:val="24"/>
        </w:rPr>
        <w:t>e alınmıştır? Mahkeme tanığa neden hiçbir soru yöneltmemiştir?</w:t>
      </w:r>
    </w:p>
    <w:p w14:paraId="0000003D"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HSK tarafından dosyadan el çektirilen ve “</w:t>
      </w:r>
      <w:proofErr w:type="spellStart"/>
      <w:r>
        <w:rPr>
          <w:rFonts w:ascii="Times New Roman" w:eastAsia="Times New Roman" w:hAnsi="Times New Roman" w:cs="Times New Roman"/>
          <w:sz w:val="24"/>
          <w:szCs w:val="24"/>
        </w:rPr>
        <w:t>Atadedeler</w:t>
      </w:r>
      <w:proofErr w:type="spellEnd"/>
      <w:r>
        <w:rPr>
          <w:rFonts w:ascii="Times New Roman" w:eastAsia="Times New Roman" w:hAnsi="Times New Roman" w:cs="Times New Roman"/>
          <w:sz w:val="24"/>
          <w:szCs w:val="24"/>
        </w:rPr>
        <w:t xml:space="preserve"> isimli yapıda derin devletin ticari istihbarat ayağı” olduğu gerekçesiyle örgüt üyeliği suçundan 22.03.2022’de gözaltına alınan Mahkeme heye</w:t>
      </w:r>
      <w:r>
        <w:rPr>
          <w:rFonts w:ascii="Times New Roman" w:eastAsia="Times New Roman" w:hAnsi="Times New Roman" w:cs="Times New Roman"/>
          <w:sz w:val="24"/>
          <w:szCs w:val="24"/>
        </w:rPr>
        <w:t>ti başkanı Bahtiyar Çolak’ın davanın seyrine, örgütsel ilişkileri gözetilerek nasıl olağanüstü, özel katkı ve yönlendirmelerinin olduğu araştırılacak mıdır?</w:t>
      </w:r>
    </w:p>
    <w:p w14:paraId="0000003E"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Bahtiyar Çolak’ın, Devlet Bahçeli ve Süleyman Soylu ile olan ilişkileri ve bu ilişkilerin dosyaya n</w:t>
      </w:r>
      <w:r>
        <w:rPr>
          <w:rFonts w:ascii="Times New Roman" w:eastAsia="Times New Roman" w:hAnsi="Times New Roman" w:cs="Times New Roman"/>
          <w:sz w:val="24"/>
          <w:szCs w:val="24"/>
        </w:rPr>
        <w:t>e gibi müdahalelere yol açtığı araştırılacak mıdır?</w:t>
      </w:r>
    </w:p>
    <w:p w14:paraId="0000003F"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05.04.2022 tarihinde tanık Kerem Gökalp’in çok sayıda Tem ve Mit görevlisiyle birlikte salona gelmesinin sebebi nedir? Tanık dinlenirken bu görevlilerin dışarı çıkarılması talebi neden reddedilmiştir?</w:t>
      </w:r>
    </w:p>
    <w:p w14:paraId="00000040"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w:t>
      </w:r>
      <w:r>
        <w:rPr>
          <w:rFonts w:ascii="Times New Roman" w:eastAsia="Times New Roman" w:hAnsi="Times New Roman" w:cs="Times New Roman"/>
          <w:sz w:val="24"/>
          <w:szCs w:val="24"/>
        </w:rPr>
        <w:t xml:space="preserve"> celse neden Tem ve Mit görevlileri davayı takip etmektedir? Bu görevlilerin resmi bir görevlendirmeyle mi orada oldukları neden araştırılmamaktadır? Mahkemenin ara kararlarını yazdığı ve müzekkere cevabı beklediği Tem görevlileri, bütün savunmaları dinley</w:t>
      </w:r>
      <w:r>
        <w:rPr>
          <w:rFonts w:ascii="Times New Roman" w:eastAsia="Times New Roman" w:hAnsi="Times New Roman" w:cs="Times New Roman"/>
          <w:sz w:val="24"/>
          <w:szCs w:val="24"/>
        </w:rPr>
        <w:t>erek önceden müzekkerelere hazırlık mı yapmaktadır?</w:t>
      </w:r>
    </w:p>
    <w:p w14:paraId="00000041"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yılı Ocak ayında mahkemeye atanan yeni üye </w:t>
      </w:r>
      <w:proofErr w:type="gramStart"/>
      <w:r>
        <w:rPr>
          <w:rFonts w:ascii="Times New Roman" w:eastAsia="Times New Roman" w:hAnsi="Times New Roman" w:cs="Times New Roman"/>
          <w:sz w:val="24"/>
          <w:szCs w:val="24"/>
        </w:rPr>
        <w:t>hakim</w:t>
      </w:r>
      <w:proofErr w:type="gramEnd"/>
      <w:r>
        <w:rPr>
          <w:rFonts w:ascii="Times New Roman" w:eastAsia="Times New Roman" w:hAnsi="Times New Roman" w:cs="Times New Roman"/>
          <w:sz w:val="24"/>
          <w:szCs w:val="24"/>
        </w:rPr>
        <w:t xml:space="preserve"> Muhammed Mücahit Sönmez’in daha önce hakimlik tecrübesi olmadan </w:t>
      </w: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davasına atanmasının özel bir sebebi var mıdır?</w:t>
      </w:r>
    </w:p>
    <w:p w14:paraId="00000042" w14:textId="77777777" w:rsidR="00C366E2" w:rsidRDefault="00277EF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13.05.2022 tarihli duruşmada sa</w:t>
      </w:r>
      <w:r>
        <w:rPr>
          <w:rFonts w:ascii="Times New Roman" w:eastAsia="Times New Roman" w:hAnsi="Times New Roman" w:cs="Times New Roman"/>
          <w:sz w:val="24"/>
          <w:szCs w:val="24"/>
        </w:rPr>
        <w:t xml:space="preserve">nıkların savunma sürelerinin müdafi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xml:space="preserve"> 1 günle sınırlandırılmasının ardındaki “dosyanın hızlıca kararı çıkarılması” talimatı kim tarafından verilmiştir? Bu kararın sebebi 2023 yılı Mayıs ayında yapılan cumhurbaşkanlığı ve genel seçimlerde ve önümüzdeki </w:t>
      </w:r>
      <w:r>
        <w:rPr>
          <w:rFonts w:ascii="Times New Roman" w:eastAsia="Times New Roman" w:hAnsi="Times New Roman" w:cs="Times New Roman"/>
          <w:sz w:val="24"/>
          <w:szCs w:val="24"/>
        </w:rPr>
        <w:t>yerel seçimlerde AKP-MHP iktidarına seçim malzemesi yaratma çabası mıdır?</w:t>
      </w:r>
    </w:p>
    <w:p w14:paraId="00000043" w14:textId="77777777" w:rsidR="00C366E2" w:rsidRDefault="00277EFC">
      <w:pPr>
        <w:numPr>
          <w:ilvl w:val="0"/>
          <w:numId w:val="1"/>
        </w:num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Yargılamayı yapan </w:t>
      </w:r>
      <w:proofErr w:type="gramStart"/>
      <w:r>
        <w:rPr>
          <w:rFonts w:ascii="Times New Roman" w:eastAsia="Times New Roman" w:hAnsi="Times New Roman" w:cs="Times New Roman"/>
          <w:sz w:val="24"/>
          <w:szCs w:val="24"/>
        </w:rPr>
        <w:t>hakimlerin</w:t>
      </w:r>
      <w:proofErr w:type="gramEnd"/>
      <w:r>
        <w:rPr>
          <w:rFonts w:ascii="Times New Roman" w:eastAsia="Times New Roman" w:hAnsi="Times New Roman" w:cs="Times New Roman"/>
          <w:sz w:val="24"/>
          <w:szCs w:val="24"/>
        </w:rPr>
        <w:t xml:space="preserve"> bağlı olduğu Adalet Bakanlığı, soruşturma aşamasını yürüten Emniyet Genel Müdürlüğü, İçişleri Bakanlığı, Diyanet İşleri Başkanlığı, Et ve Süt Kurumu’na v</w:t>
      </w:r>
      <w:r>
        <w:rPr>
          <w:rFonts w:ascii="Times New Roman" w:eastAsia="Times New Roman" w:hAnsi="Times New Roman" w:cs="Times New Roman"/>
          <w:sz w:val="24"/>
          <w:szCs w:val="24"/>
        </w:rPr>
        <w:t xml:space="preserve">arana dek devletin tüm kurumları topyekun dosyaya müşteki sıfatıyla dahil olduğuna, mahkeme de davaya “katılmalarına” karar verdiğine göre </w:t>
      </w:r>
      <w:proofErr w:type="spellStart"/>
      <w:r>
        <w:rPr>
          <w:rFonts w:ascii="Times New Roman" w:eastAsia="Times New Roman" w:hAnsi="Times New Roman" w:cs="Times New Roman"/>
          <w:sz w:val="24"/>
          <w:szCs w:val="24"/>
        </w:rPr>
        <w:t>Kobani</w:t>
      </w:r>
      <w:proofErr w:type="spellEnd"/>
      <w:r>
        <w:rPr>
          <w:rFonts w:ascii="Times New Roman" w:eastAsia="Times New Roman" w:hAnsi="Times New Roman" w:cs="Times New Roman"/>
          <w:sz w:val="24"/>
          <w:szCs w:val="24"/>
        </w:rPr>
        <w:t xml:space="preserve"> davasında her türlü kararın, hiçbir baskı ve etki altında kalmadan, adil bir yargılama sonucu, tarafsız ve bağ</w:t>
      </w:r>
      <w:r>
        <w:rPr>
          <w:rFonts w:ascii="Times New Roman" w:eastAsia="Times New Roman" w:hAnsi="Times New Roman" w:cs="Times New Roman"/>
          <w:sz w:val="24"/>
          <w:szCs w:val="24"/>
        </w:rPr>
        <w:t>ımsız bir mahkemece verildiğini söylemek mümkün olacak mıdır?</w:t>
      </w:r>
    </w:p>
    <w:sectPr w:rsidR="00C366E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A13"/>
    <w:multiLevelType w:val="multilevel"/>
    <w:tmpl w:val="69BCB6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E2"/>
    <w:rsid w:val="00277EFC"/>
    <w:rsid w:val="00C36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1E6D1-B0FF-4ED5-9EFF-89BFE9EF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2023-09-04T11:58:00Z</dcterms:created>
  <dcterms:modified xsi:type="dcterms:W3CDTF">2023-09-04T11:58:00Z</dcterms:modified>
</cp:coreProperties>
</file>